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DEA5" w14:textId="4A6A7F18" w:rsidR="005C0DD7" w:rsidRPr="00521E95" w:rsidRDefault="005C0DD7" w:rsidP="005711F8">
      <w:pPr>
        <w:rPr>
          <w:rFonts w:ascii="Times New Roman" w:hAnsi="Times New Roman" w:cs="Times New Roman"/>
          <w:b/>
          <w:bCs/>
          <w:sz w:val="28"/>
          <w:szCs w:val="28"/>
        </w:rPr>
      </w:pPr>
      <w:r w:rsidRPr="00521E95">
        <w:rPr>
          <w:rFonts w:ascii="Times New Roman" w:hAnsi="Times New Roman" w:cs="Times New Roman"/>
          <w:b/>
          <w:bCs/>
          <w:sz w:val="28"/>
          <w:szCs w:val="28"/>
        </w:rPr>
        <w:t>Viljandi Kaare kooli PARENDUSTEGEVUSTE KAVA</w:t>
      </w:r>
      <w:r w:rsidR="0068650F" w:rsidRPr="00521E95">
        <w:rPr>
          <w:rFonts w:ascii="Times New Roman" w:hAnsi="Times New Roman" w:cs="Times New Roman"/>
          <w:b/>
          <w:bCs/>
          <w:sz w:val="28"/>
          <w:szCs w:val="28"/>
        </w:rPr>
        <w:t xml:space="preserve"> (mai 2025, Viljandi)</w:t>
      </w:r>
    </w:p>
    <w:tbl>
      <w:tblPr>
        <w:tblpPr w:leftFromText="141" w:rightFromText="141" w:horzAnchor="margin" w:tblpY="888"/>
        <w:tblW w:w="1402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04"/>
        <w:gridCol w:w="2383"/>
        <w:gridCol w:w="2835"/>
        <w:gridCol w:w="3543"/>
        <w:gridCol w:w="3261"/>
      </w:tblGrid>
      <w:tr w:rsidR="00DE018C" w:rsidRPr="00E94CC5" w14:paraId="4BE340FC" w14:textId="77777777" w:rsidTr="00944840">
        <w:trPr>
          <w:trHeight w:val="870"/>
        </w:trPr>
        <w:tc>
          <w:tcPr>
            <w:tcW w:w="20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9BE1C1" w14:textId="77777777" w:rsidR="005943F3" w:rsidRPr="00E94CC5" w:rsidRDefault="005943F3" w:rsidP="00346400">
            <w:pPr>
              <w:jc w:val="center"/>
              <w:rPr>
                <w:rFonts w:ascii="Times New Roman" w:hAnsi="Times New Roman" w:cs="Times New Roman"/>
                <w:sz w:val="24"/>
                <w:szCs w:val="24"/>
              </w:rPr>
            </w:pPr>
            <w:r w:rsidRPr="00E94CC5">
              <w:rPr>
                <w:rFonts w:ascii="Times New Roman" w:hAnsi="Times New Roman" w:cs="Times New Roman"/>
                <w:sz w:val="24"/>
                <w:szCs w:val="24"/>
              </w:rPr>
              <w:t>Kriteerium</w:t>
            </w:r>
          </w:p>
        </w:tc>
        <w:tc>
          <w:tcPr>
            <w:tcW w:w="23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30A2A5" w14:textId="77777777" w:rsidR="005943F3" w:rsidRPr="00E94CC5" w:rsidRDefault="005943F3" w:rsidP="00346400">
            <w:pPr>
              <w:jc w:val="center"/>
              <w:rPr>
                <w:rFonts w:ascii="Times New Roman" w:hAnsi="Times New Roman" w:cs="Times New Roman"/>
                <w:sz w:val="24"/>
                <w:szCs w:val="24"/>
              </w:rPr>
            </w:pPr>
            <w:r w:rsidRPr="00E94CC5">
              <w:rPr>
                <w:rFonts w:ascii="Times New Roman" w:hAnsi="Times New Roman" w:cs="Times New Roman"/>
                <w:sz w:val="24"/>
                <w:szCs w:val="24"/>
              </w:rPr>
              <w:t>EAst tulenev arendustegevus</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DC859B" w14:textId="77777777" w:rsidR="005943F3" w:rsidRPr="00E94CC5" w:rsidRDefault="005943F3" w:rsidP="00346400">
            <w:pPr>
              <w:jc w:val="center"/>
              <w:rPr>
                <w:rFonts w:ascii="Times New Roman" w:hAnsi="Times New Roman" w:cs="Times New Roman"/>
                <w:sz w:val="24"/>
                <w:szCs w:val="24"/>
              </w:rPr>
            </w:pPr>
            <w:r w:rsidRPr="00E94CC5">
              <w:rPr>
                <w:rFonts w:ascii="Times New Roman" w:hAnsi="Times New Roman" w:cs="Times New Roman"/>
                <w:sz w:val="24"/>
                <w:szCs w:val="24"/>
              </w:rPr>
              <w:t>HAst tulenev parendustegevus</w:t>
            </w:r>
          </w:p>
        </w:tc>
        <w:tc>
          <w:tcPr>
            <w:tcW w:w="35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FE7A34" w14:textId="77777777" w:rsidR="005943F3" w:rsidRPr="00E94CC5" w:rsidRDefault="005943F3" w:rsidP="00346400">
            <w:pPr>
              <w:jc w:val="center"/>
              <w:rPr>
                <w:rFonts w:ascii="Times New Roman" w:hAnsi="Times New Roman" w:cs="Times New Roman"/>
                <w:sz w:val="24"/>
                <w:szCs w:val="24"/>
              </w:rPr>
            </w:pPr>
            <w:r w:rsidRPr="00E94CC5">
              <w:rPr>
                <w:rFonts w:ascii="Times New Roman" w:hAnsi="Times New Roman" w:cs="Times New Roman"/>
                <w:sz w:val="24"/>
                <w:szCs w:val="24"/>
              </w:rPr>
              <w:t>Periood</w:t>
            </w:r>
          </w:p>
        </w:tc>
        <w:tc>
          <w:tcPr>
            <w:tcW w:w="32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A2F022" w14:textId="77777777" w:rsidR="005943F3" w:rsidRPr="00E94CC5" w:rsidRDefault="005943F3" w:rsidP="00346400">
            <w:pPr>
              <w:jc w:val="center"/>
              <w:rPr>
                <w:rFonts w:ascii="Times New Roman" w:hAnsi="Times New Roman" w:cs="Times New Roman"/>
                <w:sz w:val="24"/>
                <w:szCs w:val="24"/>
              </w:rPr>
            </w:pPr>
            <w:r w:rsidRPr="00E94CC5">
              <w:rPr>
                <w:rFonts w:ascii="Times New Roman" w:hAnsi="Times New Roman" w:cs="Times New Roman"/>
                <w:sz w:val="24"/>
                <w:szCs w:val="24"/>
              </w:rPr>
              <w:t>Kommentaar</w:t>
            </w:r>
          </w:p>
        </w:tc>
      </w:tr>
      <w:tr w:rsidR="00845559" w:rsidRPr="00E94CC5" w14:paraId="60C93197" w14:textId="77777777" w:rsidTr="000255B2">
        <w:trPr>
          <w:trHeight w:val="300"/>
        </w:trPr>
        <w:tc>
          <w:tcPr>
            <w:tcW w:w="2004" w:type="dxa"/>
            <w:vMerge w:val="restart"/>
            <w:tcBorders>
              <w:top w:val="single" w:sz="6" w:space="0" w:color="000000"/>
              <w:left w:val="single" w:sz="6" w:space="0" w:color="000000"/>
              <w:right w:val="single" w:sz="6" w:space="0" w:color="000000"/>
            </w:tcBorders>
            <w:shd w:val="clear" w:color="auto" w:fill="auto"/>
          </w:tcPr>
          <w:p w14:paraId="494ED726" w14:textId="77777777" w:rsidR="00845559" w:rsidRPr="0068650F" w:rsidRDefault="00845559" w:rsidP="00346400">
            <w:pPr>
              <w:spacing w:after="0" w:line="240" w:lineRule="auto"/>
              <w:rPr>
                <w:rFonts w:ascii="Times New Roman" w:eastAsia="Times New Roman" w:hAnsi="Times New Roman" w:cs="Times New Roman"/>
                <w:sz w:val="24"/>
                <w:szCs w:val="24"/>
                <w:lang w:eastAsia="et-EE"/>
              </w:rPr>
            </w:pPr>
            <w:r w:rsidRPr="0068650F">
              <w:rPr>
                <w:rFonts w:ascii="Times New Roman" w:eastAsia="Mulish" w:hAnsi="Times New Roman" w:cs="Times New Roman"/>
                <w:sz w:val="24"/>
                <w:szCs w:val="24"/>
              </w:rPr>
              <w:t>Õppekavaarendus on kaasav, süsteemne ja tõenduspõhine</w:t>
            </w:r>
          </w:p>
          <w:p w14:paraId="6840EE78" w14:textId="70A0B733" w:rsidR="00845559" w:rsidRPr="0068650F" w:rsidRDefault="00845559" w:rsidP="000255B2">
            <w:pPr>
              <w:spacing w:after="0"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 </w:t>
            </w:r>
          </w:p>
        </w:tc>
        <w:tc>
          <w:tcPr>
            <w:tcW w:w="2383" w:type="dxa"/>
            <w:tcBorders>
              <w:top w:val="single" w:sz="6" w:space="0" w:color="000000"/>
              <w:left w:val="single" w:sz="6" w:space="0" w:color="000000"/>
              <w:bottom w:val="single" w:sz="6" w:space="0" w:color="000000"/>
              <w:right w:val="single" w:sz="6" w:space="0" w:color="000000"/>
            </w:tcBorders>
            <w:shd w:val="clear" w:color="auto" w:fill="auto"/>
          </w:tcPr>
          <w:p w14:paraId="1E095327" w14:textId="5FBBA4D9" w:rsidR="00845559" w:rsidRPr="0068650F" w:rsidRDefault="00845559" w:rsidP="00346400">
            <w:pPr>
              <w:pStyle w:val="paragraph"/>
              <w:spacing w:beforeAutospacing="0" w:after="60" w:afterAutospacing="0"/>
              <w:rPr>
                <w:rFonts w:eastAsia="Mulish"/>
              </w:rPr>
            </w:pPr>
            <w:r w:rsidRPr="0068650F">
              <w:rPr>
                <w:rStyle w:val="normaltextrun"/>
                <w:rFonts w:eastAsia="Mulish"/>
              </w:rPr>
              <w:t>Õppekava arendamisel tagatakse õppekava erinevate osade omavaheline sidusus ja õppijakeskne lähenemisviis.</w:t>
            </w:r>
          </w:p>
          <w:p w14:paraId="66C7C5AC" w14:textId="77777777" w:rsidR="00845559" w:rsidRPr="0068650F" w:rsidRDefault="00845559" w:rsidP="00346400">
            <w:pPr>
              <w:spacing w:after="0" w:line="240" w:lineRule="auto"/>
              <w:rPr>
                <w:rFonts w:ascii="Times New Roman" w:eastAsia="Times New Roman" w:hAnsi="Times New Roman" w:cs="Times New Roman"/>
                <w:sz w:val="24"/>
                <w:szCs w:val="24"/>
                <w:lang w:eastAsia="et-EE"/>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8F754C4" w14:textId="7465622A" w:rsidR="00845559" w:rsidRPr="0068650F" w:rsidRDefault="00845559" w:rsidP="00944840">
            <w:pPr>
              <w:spacing w:after="0" w:line="264" w:lineRule="auto"/>
              <w:rPr>
                <w:rFonts w:ascii="Times New Roman" w:eastAsia="Mulish" w:hAnsi="Times New Roman" w:cs="Times New Roman"/>
                <w:b/>
                <w:bCs/>
                <w:color w:val="393838"/>
                <w:sz w:val="24"/>
                <w:szCs w:val="24"/>
                <w:lang w:val="sv-SE"/>
              </w:rPr>
            </w:pPr>
            <w:r w:rsidRPr="0068650F">
              <w:rPr>
                <w:rFonts w:ascii="Times New Roman" w:eastAsia="Mulish" w:hAnsi="Times New Roman" w:cs="Times New Roman"/>
                <w:b/>
                <w:bCs/>
                <w:sz w:val="24"/>
                <w:szCs w:val="24"/>
                <w:lang w:val="sv-SE"/>
              </w:rPr>
              <w:t xml:space="preserve">Aineteülese lähenemise kasutuselevõttu loodusainete valdkonnas erinevates kooliastmetes ja eriti üleminekul kolmandasse kooliastmesse. </w:t>
            </w:r>
          </w:p>
          <w:p w14:paraId="1B5B3454" w14:textId="77777777" w:rsidR="00845559" w:rsidRPr="0068650F" w:rsidRDefault="00845559" w:rsidP="00944840">
            <w:pPr>
              <w:spacing w:line="264" w:lineRule="auto"/>
              <w:rPr>
                <w:rFonts w:ascii="Times New Roman" w:eastAsia="Times New Roman" w:hAnsi="Times New Roman" w:cs="Times New Roman"/>
                <w:sz w:val="24"/>
                <w:szCs w:val="24"/>
                <w:lang w:eastAsia="et-EE"/>
              </w:rPr>
            </w:pP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3A25592B" w14:textId="77777777" w:rsidR="00845559" w:rsidRPr="0068650F" w:rsidRDefault="00845559" w:rsidP="00346400">
            <w:pPr>
              <w:spacing w:after="0"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2025/26 pilootaasta</w:t>
            </w:r>
          </w:p>
          <w:p w14:paraId="69092A2F" w14:textId="77777777" w:rsidR="00845559" w:rsidRPr="0068650F" w:rsidRDefault="00845559" w:rsidP="00346400">
            <w:pPr>
              <w:spacing w:after="0"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2026/27</w:t>
            </w:r>
          </w:p>
          <w:p w14:paraId="136896DF" w14:textId="77777777" w:rsidR="00845559" w:rsidRDefault="00845559" w:rsidP="0034640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a</w:t>
            </w:r>
            <w:r w:rsidRPr="0068650F">
              <w:rPr>
                <w:rFonts w:ascii="Times New Roman" w:eastAsia="Times New Roman" w:hAnsi="Times New Roman" w:cs="Times New Roman"/>
                <w:sz w:val="24"/>
                <w:szCs w:val="24"/>
                <w:lang w:eastAsia="et-EE"/>
              </w:rPr>
              <w:t>nalüüs, parendamine</w:t>
            </w:r>
            <w:r>
              <w:rPr>
                <w:rFonts w:ascii="Times New Roman" w:eastAsia="Times New Roman" w:hAnsi="Times New Roman" w:cs="Times New Roman"/>
                <w:sz w:val="24"/>
                <w:szCs w:val="24"/>
                <w:lang w:eastAsia="et-EE"/>
              </w:rPr>
              <w:t>.</w:t>
            </w:r>
          </w:p>
          <w:p w14:paraId="14F33A22" w14:textId="2E709645" w:rsidR="00845559" w:rsidRPr="0068650F" w:rsidRDefault="00845559" w:rsidP="00346400">
            <w:pPr>
              <w:spacing w:after="0"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Alates 2027. september rakendamine</w:t>
            </w: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14:paraId="5209E5FE" w14:textId="067F225D" w:rsidR="00845559" w:rsidRPr="0068650F" w:rsidRDefault="00845559" w:rsidP="00346400">
            <w:pPr>
              <w:spacing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 xml:space="preserve">Loodusainete õpetamine aineüleselt tasemegruppides õpiväljunditest lähtuvalt. Eriti vajalik vähendatud õpitulemustega õpilastele loodusainete õpetamisel kolmandas kooliastmes. </w:t>
            </w:r>
          </w:p>
        </w:tc>
      </w:tr>
      <w:tr w:rsidR="00845559" w:rsidRPr="00E94CC5" w14:paraId="7C63150E" w14:textId="77777777" w:rsidTr="000255B2">
        <w:trPr>
          <w:trHeight w:val="300"/>
        </w:trPr>
        <w:tc>
          <w:tcPr>
            <w:tcW w:w="2004" w:type="dxa"/>
            <w:vMerge/>
            <w:tcBorders>
              <w:left w:val="single" w:sz="6" w:space="0" w:color="000000"/>
              <w:right w:val="single" w:sz="6" w:space="0" w:color="000000"/>
            </w:tcBorders>
            <w:shd w:val="clear" w:color="auto" w:fill="auto"/>
          </w:tcPr>
          <w:p w14:paraId="60C837E6" w14:textId="505433AA" w:rsidR="00845559" w:rsidRPr="0068650F" w:rsidRDefault="00845559" w:rsidP="000255B2">
            <w:pPr>
              <w:spacing w:after="0" w:line="240" w:lineRule="auto"/>
              <w:rPr>
                <w:rFonts w:ascii="Times New Roman" w:eastAsia="Mulish" w:hAnsi="Times New Roman" w:cs="Times New Roman"/>
                <w:sz w:val="24"/>
                <w:szCs w:val="24"/>
              </w:rPr>
            </w:pPr>
          </w:p>
        </w:tc>
        <w:tc>
          <w:tcPr>
            <w:tcW w:w="2383" w:type="dxa"/>
            <w:tcBorders>
              <w:top w:val="single" w:sz="6" w:space="0" w:color="000000"/>
              <w:left w:val="single" w:sz="6" w:space="0" w:color="000000"/>
              <w:bottom w:val="single" w:sz="6" w:space="0" w:color="000000"/>
              <w:right w:val="single" w:sz="6" w:space="0" w:color="000000"/>
            </w:tcBorders>
            <w:shd w:val="clear" w:color="auto" w:fill="auto"/>
          </w:tcPr>
          <w:p w14:paraId="7C156FE8" w14:textId="40CC468B" w:rsidR="00845559" w:rsidRPr="0068650F" w:rsidRDefault="00845559" w:rsidP="00346400">
            <w:pPr>
              <w:pStyle w:val="paragraph"/>
              <w:spacing w:beforeAutospacing="0" w:after="60" w:afterAutospacing="0"/>
              <w:rPr>
                <w:rStyle w:val="normaltextrun"/>
                <w:rFonts w:eastAsia="Mulish"/>
              </w:rPr>
            </w:pPr>
            <w:r>
              <w:rPr>
                <w:rStyle w:val="normaltextrun"/>
                <w:rFonts w:eastAsia="Mulish"/>
              </w:rPr>
              <w:t>Õppekava arendatakse eesmärgi- ja väärtuspõhiselt. Protsessi on kaasatud õppijad, kooli töötajad ja teised olulised osapoolt esindajad ning nende roll õppekavaarenduse protsessis on selgelt määratletud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D731310" w14:textId="0ADD495E" w:rsidR="00845559" w:rsidRPr="0068650F" w:rsidRDefault="00845559" w:rsidP="00944840">
            <w:pPr>
              <w:spacing w:after="0" w:line="264" w:lineRule="auto"/>
              <w:rPr>
                <w:rFonts w:ascii="Times New Roman" w:eastAsia="Mulish" w:hAnsi="Times New Roman" w:cs="Times New Roman"/>
                <w:b/>
                <w:bCs/>
                <w:sz w:val="24"/>
                <w:szCs w:val="24"/>
                <w:lang w:val="sv-SE"/>
              </w:rPr>
            </w:pPr>
            <w:r>
              <w:rPr>
                <w:rFonts w:ascii="Times New Roman" w:eastAsia="Mulish" w:hAnsi="Times New Roman" w:cs="Times New Roman"/>
                <w:b/>
                <w:bCs/>
                <w:sz w:val="24"/>
                <w:szCs w:val="24"/>
                <w:lang w:val="sv-SE"/>
              </w:rPr>
              <w:t>Õ</w:t>
            </w:r>
            <w:r>
              <w:rPr>
                <w:rFonts w:ascii="Times New Roman" w:hAnsi="Times New Roman" w:cs="Times New Roman"/>
                <w:b/>
                <w:bCs/>
                <w:sz w:val="24"/>
                <w:szCs w:val="24"/>
                <w:lang w:val="sv-SE"/>
              </w:rPr>
              <w:t>pilaste ja vanemate kaassamine õppekavaarendusse</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22AF295A" w14:textId="54E42C6E" w:rsidR="00845559" w:rsidRPr="0068650F" w:rsidRDefault="00845559" w:rsidP="0034640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Alates 2025/26 õppeaastast iga-aastane tegevus</w:t>
            </w: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14:paraId="34D221AF" w14:textId="2C3F3C97" w:rsidR="00845559" w:rsidRPr="0068650F" w:rsidRDefault="00845559" w:rsidP="00346400">
            <w:pPr>
              <w:spacing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Viia läbi igal õppeaastal arenguseminar, kuhu on kaasatud lapsevanemad, õpilased. </w:t>
            </w:r>
          </w:p>
        </w:tc>
      </w:tr>
      <w:tr w:rsidR="00845559" w:rsidRPr="00E94CC5" w14:paraId="695D5779" w14:textId="77777777" w:rsidTr="000255B2">
        <w:trPr>
          <w:trHeight w:val="300"/>
        </w:trPr>
        <w:tc>
          <w:tcPr>
            <w:tcW w:w="2004" w:type="dxa"/>
            <w:vMerge/>
            <w:tcBorders>
              <w:left w:val="single" w:sz="6" w:space="0" w:color="000000"/>
              <w:right w:val="single" w:sz="6" w:space="0" w:color="000000"/>
            </w:tcBorders>
            <w:shd w:val="clear" w:color="auto" w:fill="auto"/>
          </w:tcPr>
          <w:p w14:paraId="54E468F1" w14:textId="4A97DF29" w:rsidR="00845559" w:rsidRPr="0068650F" w:rsidRDefault="00845559" w:rsidP="00346400">
            <w:pPr>
              <w:spacing w:after="0" w:line="240" w:lineRule="auto"/>
              <w:rPr>
                <w:rFonts w:ascii="Times New Roman" w:eastAsia="Times New Roman" w:hAnsi="Times New Roman" w:cs="Times New Roman"/>
                <w:sz w:val="24"/>
                <w:szCs w:val="24"/>
                <w:lang w:eastAsia="et-EE"/>
              </w:rPr>
            </w:pPr>
          </w:p>
        </w:tc>
        <w:tc>
          <w:tcPr>
            <w:tcW w:w="2383" w:type="dxa"/>
            <w:vMerge w:val="restart"/>
            <w:tcBorders>
              <w:top w:val="single" w:sz="6" w:space="0" w:color="000000"/>
              <w:left w:val="single" w:sz="6" w:space="0" w:color="000000"/>
              <w:right w:val="single" w:sz="6" w:space="0" w:color="000000"/>
            </w:tcBorders>
            <w:shd w:val="clear" w:color="auto" w:fill="auto"/>
          </w:tcPr>
          <w:p w14:paraId="599AC89B" w14:textId="77777777" w:rsidR="00845559" w:rsidRPr="0068650F" w:rsidRDefault="00845559" w:rsidP="00346400">
            <w:pPr>
              <w:spacing w:after="0" w:line="240" w:lineRule="auto"/>
              <w:rPr>
                <w:rFonts w:ascii="Times New Roman" w:eastAsia="Times New Roman" w:hAnsi="Times New Roman" w:cs="Times New Roman"/>
                <w:sz w:val="24"/>
                <w:szCs w:val="24"/>
                <w:lang w:eastAsia="et-EE"/>
              </w:rPr>
            </w:pPr>
            <w:r w:rsidRPr="0068650F">
              <w:rPr>
                <w:rStyle w:val="normaltextrun"/>
                <w:rFonts w:ascii="Times New Roman" w:eastAsia="Mulish" w:hAnsi="Times New Roman" w:cs="Times New Roman"/>
                <w:sz w:val="24"/>
                <w:szCs w:val="24"/>
              </w:rPr>
              <w:t xml:space="preserve">Õppekava analüüsitakse ja parendatakse regulaarselt, arvestades </w:t>
            </w:r>
            <w:r w:rsidRPr="0068650F">
              <w:rPr>
                <w:rStyle w:val="normaltextrun"/>
                <w:rFonts w:ascii="Times New Roman" w:eastAsia="Mulish" w:hAnsi="Times New Roman" w:cs="Times New Roman"/>
                <w:sz w:val="24"/>
                <w:szCs w:val="24"/>
              </w:rPr>
              <w:lastRenderedPageBreak/>
              <w:t>rakendamise käigus kogutud tõendeid ning õppeprotsessis kasutatud praktikaid. Sealhulgas võetakse analüüsimisel aluseks tõenduspõhist informatsiooni</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20EC118" w14:textId="1059007C" w:rsidR="00845559" w:rsidRPr="0068650F" w:rsidRDefault="00845559" w:rsidP="00944840">
            <w:pPr>
              <w:spacing w:after="0" w:line="264" w:lineRule="auto"/>
              <w:rPr>
                <w:rFonts w:ascii="Times New Roman" w:eastAsia="Mulish" w:hAnsi="Times New Roman" w:cs="Times New Roman"/>
                <w:b/>
                <w:bCs/>
                <w:color w:val="393838"/>
                <w:sz w:val="24"/>
                <w:szCs w:val="24"/>
                <w:lang w:val="sv-SE"/>
              </w:rPr>
            </w:pPr>
            <w:r w:rsidRPr="0068650F">
              <w:rPr>
                <w:rFonts w:ascii="Times New Roman" w:eastAsia="Mulish" w:hAnsi="Times New Roman" w:cs="Times New Roman"/>
                <w:b/>
                <w:bCs/>
                <w:sz w:val="24"/>
                <w:szCs w:val="24"/>
                <w:lang w:val="sv-SE"/>
              </w:rPr>
              <w:lastRenderedPageBreak/>
              <w:t>Üldpädevuste ja läbivate teemade lõimingu rakendamise analüüs.</w:t>
            </w:r>
          </w:p>
          <w:p w14:paraId="00CFA17F" w14:textId="77777777" w:rsidR="00845559" w:rsidRPr="0068650F" w:rsidRDefault="00845559" w:rsidP="00944840">
            <w:pPr>
              <w:spacing w:line="264" w:lineRule="auto"/>
              <w:rPr>
                <w:rFonts w:ascii="Times New Roman" w:eastAsia="Times New Roman" w:hAnsi="Times New Roman" w:cs="Times New Roman"/>
                <w:sz w:val="24"/>
                <w:szCs w:val="24"/>
                <w:lang w:eastAsia="et-EE"/>
              </w:rPr>
            </w:pP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472338EF" w14:textId="6E66A7BE" w:rsidR="00845559" w:rsidRPr="0068650F" w:rsidRDefault="00845559" w:rsidP="00346400">
            <w:pPr>
              <w:spacing w:after="0"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2025/26 ettevalmistav aasta, analüüs, kaardistamine ja eeltöö.</w:t>
            </w:r>
          </w:p>
          <w:p w14:paraId="7F59EB53" w14:textId="78987F83" w:rsidR="00845559" w:rsidRPr="0068650F" w:rsidRDefault="00845559" w:rsidP="00346400">
            <w:pPr>
              <w:spacing w:after="0"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 xml:space="preserve">2026/27 muudatuste ja täienduste sisse viimine õppekavasse, </w:t>
            </w:r>
            <w:r w:rsidRPr="0068650F">
              <w:rPr>
                <w:rFonts w:ascii="Times New Roman" w:eastAsia="Times New Roman" w:hAnsi="Times New Roman" w:cs="Times New Roman"/>
                <w:sz w:val="24"/>
                <w:szCs w:val="24"/>
                <w:lang w:eastAsia="et-EE"/>
              </w:rPr>
              <w:lastRenderedPageBreak/>
              <w:t>sissekannete tegemine õppeinfosüsteemi.</w:t>
            </w:r>
          </w:p>
          <w:p w14:paraId="0D60C3E5" w14:textId="230A697F" w:rsidR="00845559" w:rsidRPr="0068650F" w:rsidRDefault="00845559" w:rsidP="00346400">
            <w:pPr>
              <w:spacing w:after="0"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 xml:space="preserve">2027/28 analüüs, olukorra kaardistamine. </w:t>
            </w:r>
          </w:p>
          <w:p w14:paraId="617DE5EE" w14:textId="2EC915FC" w:rsidR="00845559" w:rsidRPr="0068650F" w:rsidRDefault="00845559" w:rsidP="00346400">
            <w:pPr>
              <w:spacing w:after="0"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 xml:space="preserve">2028 ja edasi – jätkub tegevus regulaarselt. </w:t>
            </w:r>
          </w:p>
          <w:p w14:paraId="387345BA" w14:textId="34F03CD1" w:rsidR="00845559" w:rsidRPr="0068650F" w:rsidRDefault="00845559" w:rsidP="00346400">
            <w:pPr>
              <w:spacing w:after="0" w:line="240" w:lineRule="auto"/>
              <w:rPr>
                <w:rFonts w:ascii="Times New Roman" w:eastAsia="Times New Roman" w:hAnsi="Times New Roman" w:cs="Times New Roman"/>
                <w:sz w:val="24"/>
                <w:szCs w:val="24"/>
                <w:lang w:eastAsia="et-EE"/>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14:paraId="3946BA14" w14:textId="354A707D" w:rsidR="00845559" w:rsidRPr="0068650F" w:rsidRDefault="00845559" w:rsidP="00346400">
            <w:pPr>
              <w:spacing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lastRenderedPageBreak/>
              <w:t xml:space="preserve">Süsteemi loomine, mis annab täpsema ülevaate, milliste üldpädevustega millistes ainetes tegeletakse, kuidas üldpädevuste käsitlemist </w:t>
            </w:r>
            <w:r w:rsidRPr="0068650F">
              <w:rPr>
                <w:rFonts w:ascii="Times New Roman" w:eastAsia="Times New Roman" w:hAnsi="Times New Roman" w:cs="Times New Roman"/>
                <w:sz w:val="24"/>
                <w:szCs w:val="24"/>
                <w:lang w:eastAsia="et-EE"/>
              </w:rPr>
              <w:lastRenderedPageBreak/>
              <w:t>õppeinfos kajastatakse. Eesmärk süstematiseerida üldpädevuste ja läbivate teemade rakendamine õppetöös</w:t>
            </w:r>
          </w:p>
        </w:tc>
      </w:tr>
      <w:tr w:rsidR="00845559" w:rsidRPr="00E94CC5" w14:paraId="2C6C03FE" w14:textId="77777777" w:rsidTr="000255B2">
        <w:trPr>
          <w:trHeight w:val="300"/>
        </w:trPr>
        <w:tc>
          <w:tcPr>
            <w:tcW w:w="2004" w:type="dxa"/>
            <w:vMerge/>
            <w:tcBorders>
              <w:left w:val="single" w:sz="6" w:space="0" w:color="000000"/>
              <w:bottom w:val="single" w:sz="6" w:space="0" w:color="000000"/>
              <w:right w:val="single" w:sz="6" w:space="0" w:color="000000"/>
            </w:tcBorders>
            <w:shd w:val="clear" w:color="auto" w:fill="auto"/>
          </w:tcPr>
          <w:p w14:paraId="2959D8C6" w14:textId="77777777" w:rsidR="00845559" w:rsidRPr="0068650F" w:rsidRDefault="00845559" w:rsidP="00346400">
            <w:pPr>
              <w:spacing w:after="0" w:line="240" w:lineRule="auto"/>
              <w:rPr>
                <w:rFonts w:ascii="Times New Roman" w:eastAsia="Times New Roman" w:hAnsi="Times New Roman" w:cs="Times New Roman"/>
                <w:sz w:val="24"/>
                <w:szCs w:val="24"/>
                <w:lang w:eastAsia="et-EE"/>
              </w:rPr>
            </w:pPr>
          </w:p>
        </w:tc>
        <w:tc>
          <w:tcPr>
            <w:tcW w:w="2383" w:type="dxa"/>
            <w:vMerge/>
            <w:tcBorders>
              <w:left w:val="single" w:sz="6" w:space="0" w:color="000000"/>
              <w:bottom w:val="single" w:sz="6" w:space="0" w:color="000000"/>
              <w:right w:val="single" w:sz="6" w:space="0" w:color="000000"/>
            </w:tcBorders>
            <w:shd w:val="clear" w:color="auto" w:fill="auto"/>
          </w:tcPr>
          <w:p w14:paraId="76DDE8C9" w14:textId="77777777" w:rsidR="00845559" w:rsidRPr="0068650F" w:rsidRDefault="00845559" w:rsidP="00346400">
            <w:pPr>
              <w:spacing w:after="0" w:line="240" w:lineRule="auto"/>
              <w:rPr>
                <w:rStyle w:val="normaltextrun"/>
                <w:rFonts w:ascii="Times New Roman" w:eastAsia="Mulish"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A386473" w14:textId="3F4BF4FA" w:rsidR="00845559" w:rsidRPr="0068650F" w:rsidRDefault="00845559" w:rsidP="00944840">
            <w:pPr>
              <w:spacing w:after="0" w:line="264" w:lineRule="auto"/>
              <w:rPr>
                <w:rFonts w:ascii="Times New Roman" w:eastAsia="Mulish" w:hAnsi="Times New Roman" w:cs="Times New Roman"/>
                <w:b/>
                <w:bCs/>
                <w:sz w:val="24"/>
                <w:szCs w:val="24"/>
                <w:lang w:val="sv-SE"/>
              </w:rPr>
            </w:pPr>
            <w:r>
              <w:rPr>
                <w:rFonts w:ascii="Times New Roman" w:eastAsia="Mulish" w:hAnsi="Times New Roman" w:cs="Times New Roman"/>
                <w:b/>
                <w:bCs/>
                <w:sz w:val="24"/>
                <w:szCs w:val="24"/>
                <w:lang w:val="sv-SE"/>
              </w:rPr>
              <w:t>A</w:t>
            </w:r>
            <w:r>
              <w:rPr>
                <w:rFonts w:ascii="Times New Roman" w:hAnsi="Times New Roman" w:cs="Times New Roman"/>
                <w:b/>
                <w:bCs/>
                <w:sz w:val="24"/>
                <w:szCs w:val="24"/>
                <w:lang w:val="sv-SE"/>
              </w:rPr>
              <w:t>rvutiõpetuse ainekava kaasajastamine lähtuvalt sellest, et mintmed digioskused omandatakse juba teiste ainetundide raames</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6FB20613" w14:textId="77777777" w:rsidR="00845559" w:rsidRDefault="00845559" w:rsidP="0034640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2025/26 ettevalmistav aasta, analüüs, kaardistamine, eeltöö. </w:t>
            </w:r>
          </w:p>
          <w:p w14:paraId="20726C51" w14:textId="0F6FFC8F" w:rsidR="00845559" w:rsidRPr="0068650F" w:rsidRDefault="00845559" w:rsidP="0034640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2026/27 muudatuste ja täienduste sisse viimine õppekavasse.</w:t>
            </w: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14:paraId="17E1F8A0" w14:textId="77777777" w:rsidR="00845559" w:rsidRDefault="00845559" w:rsidP="00346400">
            <w:pPr>
              <w:spacing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Kaardistamine, millised arvutiõpetuse oskused omandatakse või saaks omandada teiste ainetundide raames. Vastavate lõimingukohtade kavandamine ja sisse viimine õppe- ja töökavades. </w:t>
            </w:r>
          </w:p>
          <w:p w14:paraId="60B21F6A" w14:textId="121F46FF" w:rsidR="00845559" w:rsidRPr="0068650F" w:rsidRDefault="00845559" w:rsidP="00346400">
            <w:pPr>
              <w:spacing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Analüüs, kas arvutiõpetuse sisu eeldab õppeaine nimetuse muutmist. Teises ja kolmandas kooliastmes valikaine nimetuse muutmine. </w:t>
            </w:r>
          </w:p>
        </w:tc>
      </w:tr>
      <w:tr w:rsidR="00DE018C" w:rsidRPr="00E94CC5" w14:paraId="1679B960" w14:textId="77777777" w:rsidTr="00944840">
        <w:trPr>
          <w:trHeight w:val="300"/>
        </w:trPr>
        <w:tc>
          <w:tcPr>
            <w:tcW w:w="2004" w:type="dxa"/>
            <w:tcBorders>
              <w:top w:val="single" w:sz="6" w:space="0" w:color="000000"/>
              <w:left w:val="single" w:sz="6" w:space="0" w:color="000000"/>
              <w:bottom w:val="single" w:sz="6" w:space="0" w:color="000000"/>
              <w:right w:val="single" w:sz="6" w:space="0" w:color="000000"/>
            </w:tcBorders>
            <w:shd w:val="clear" w:color="auto" w:fill="auto"/>
          </w:tcPr>
          <w:p w14:paraId="3CF19E5D" w14:textId="6934701D" w:rsidR="005943F3" w:rsidRPr="0068650F" w:rsidRDefault="005943F3" w:rsidP="00346400">
            <w:pPr>
              <w:spacing w:after="0" w:line="240" w:lineRule="auto"/>
              <w:rPr>
                <w:rFonts w:ascii="Times New Roman" w:eastAsia="Times New Roman" w:hAnsi="Times New Roman" w:cs="Times New Roman"/>
                <w:sz w:val="24"/>
                <w:szCs w:val="24"/>
                <w:lang w:eastAsia="et-EE"/>
              </w:rPr>
            </w:pPr>
            <w:r w:rsidRPr="0068650F">
              <w:rPr>
                <w:rFonts w:ascii="Times New Roman" w:eastAsia="Mulish" w:hAnsi="Times New Roman" w:cs="Times New Roman"/>
                <w:color w:val="000000"/>
                <w:sz w:val="24"/>
                <w:szCs w:val="24"/>
              </w:rPr>
              <w:t xml:space="preserve">Õppimise ja õpetamise protsessis arvestatakse iga õppija eripära ning toetatakse tema terviklikku arengut. </w:t>
            </w:r>
          </w:p>
        </w:tc>
        <w:tc>
          <w:tcPr>
            <w:tcW w:w="2383" w:type="dxa"/>
            <w:tcBorders>
              <w:top w:val="single" w:sz="6" w:space="0" w:color="000000"/>
              <w:left w:val="single" w:sz="6" w:space="0" w:color="000000"/>
              <w:bottom w:val="single" w:sz="6" w:space="0" w:color="000000"/>
              <w:right w:val="single" w:sz="6" w:space="0" w:color="000000"/>
            </w:tcBorders>
            <w:shd w:val="clear" w:color="auto" w:fill="auto"/>
          </w:tcPr>
          <w:p w14:paraId="1C5534B9" w14:textId="3A5706D9" w:rsidR="005943F3" w:rsidRPr="00E00E87" w:rsidRDefault="00E00E87" w:rsidP="00E00E87">
            <w:pPr>
              <w:pStyle w:val="paragraph"/>
              <w:spacing w:beforeAutospacing="0" w:after="60" w:afterAutospacing="0"/>
              <w:rPr>
                <w:rFonts w:eastAsia="Mulish"/>
              </w:rPr>
            </w:pPr>
            <w:r w:rsidRPr="00E00E87">
              <w:rPr>
                <w:rStyle w:val="normaltextrun"/>
                <w:rFonts w:eastAsia="Mulish"/>
              </w:rPr>
              <w:t>Kool väärtustab vanema ja/või hooldaja rolli õppija arengu toetamisel ning loob võimalused selleks, et vanem ja/või hooldaja osaleks selles protsessis vastutustundliku partnerina.</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2317784" w14:textId="68F00AE9" w:rsidR="005943F3" w:rsidRPr="00BC29C0" w:rsidRDefault="00BC29C0" w:rsidP="00BC29C0">
            <w:pPr>
              <w:spacing w:after="0" w:line="264" w:lineRule="auto"/>
              <w:rPr>
                <w:rFonts w:ascii="Times New Roman" w:eastAsia="Times New Roman" w:hAnsi="Times New Roman" w:cs="Times New Roman"/>
                <w:b/>
                <w:bCs/>
                <w:sz w:val="24"/>
                <w:szCs w:val="24"/>
                <w:lang w:eastAsia="et-EE"/>
              </w:rPr>
            </w:pPr>
            <w:r w:rsidRPr="00BC29C0">
              <w:rPr>
                <w:rFonts w:ascii="Times New Roman" w:eastAsia="Times New Roman" w:hAnsi="Times New Roman" w:cs="Times New Roman"/>
                <w:b/>
                <w:bCs/>
                <w:sz w:val="24"/>
                <w:szCs w:val="24"/>
                <w:lang w:eastAsia="et-EE"/>
              </w:rPr>
              <w:t>Tugeva haridusalase väärtuse säilitamine ja tõstmine</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0EC2C56B" w14:textId="5DC0360C" w:rsidR="006E5FA6" w:rsidRPr="0068650F" w:rsidRDefault="00E00E87" w:rsidP="00BC29C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Alates 2025/26 õppeaastast iga-aastane tegevus</w:t>
            </w: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14:paraId="611C51C4" w14:textId="5C581629" w:rsidR="005943F3" w:rsidRPr="0068650F" w:rsidRDefault="00E00E87" w:rsidP="00346400">
            <w:pPr>
              <w:spacing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Aktiivne ja läbipaistev suhtlus kogukonnaga, iga-aastane arenguseminar, kuju on kaasatud kõigi osapoolte esindajad. Kooli tugevuste esile toomine, edulugude jagamine, kooli eripärase lähenemise tutvustamine. </w:t>
            </w:r>
          </w:p>
        </w:tc>
      </w:tr>
      <w:tr w:rsidR="00845559" w:rsidRPr="00E94CC5" w14:paraId="2EB377E8" w14:textId="77777777" w:rsidTr="00A42021">
        <w:trPr>
          <w:trHeight w:val="300"/>
        </w:trPr>
        <w:tc>
          <w:tcPr>
            <w:tcW w:w="2004" w:type="dxa"/>
            <w:vMerge w:val="restart"/>
            <w:tcBorders>
              <w:top w:val="single" w:sz="6" w:space="0" w:color="000000"/>
              <w:left w:val="single" w:sz="6" w:space="0" w:color="000000"/>
              <w:right w:val="single" w:sz="6" w:space="0" w:color="000000"/>
            </w:tcBorders>
            <w:shd w:val="clear" w:color="auto" w:fill="auto"/>
          </w:tcPr>
          <w:p w14:paraId="0F182B44" w14:textId="1BBDEF6A" w:rsidR="00845559" w:rsidRPr="0068650F" w:rsidRDefault="00845559" w:rsidP="00BC29C0">
            <w:pPr>
              <w:spacing w:after="0" w:line="240" w:lineRule="auto"/>
              <w:rPr>
                <w:rFonts w:ascii="Times New Roman" w:eastAsia="Mulish" w:hAnsi="Times New Roman" w:cs="Times New Roman"/>
                <w:color w:val="000000"/>
                <w:sz w:val="24"/>
                <w:szCs w:val="24"/>
              </w:rPr>
            </w:pPr>
            <w:r w:rsidRPr="0068650F">
              <w:rPr>
                <w:rFonts w:ascii="Times New Roman" w:eastAsia="Mulish" w:hAnsi="Times New Roman" w:cs="Times New Roman"/>
                <w:color w:val="000000"/>
                <w:sz w:val="24"/>
                <w:szCs w:val="24"/>
                <w:lang w:val="sv-SE"/>
              </w:rPr>
              <w:lastRenderedPageBreak/>
              <w:t xml:space="preserve">Õppija arengu seire ja hindamine toetab kavandatud õpiväljundite saavutamist.  </w:t>
            </w:r>
          </w:p>
        </w:tc>
        <w:tc>
          <w:tcPr>
            <w:tcW w:w="2383" w:type="dxa"/>
            <w:vMerge w:val="restart"/>
            <w:tcBorders>
              <w:top w:val="single" w:sz="6" w:space="0" w:color="000000"/>
              <w:left w:val="single" w:sz="6" w:space="0" w:color="000000"/>
              <w:right w:val="single" w:sz="6" w:space="0" w:color="000000"/>
            </w:tcBorders>
            <w:shd w:val="clear" w:color="auto" w:fill="auto"/>
          </w:tcPr>
          <w:p w14:paraId="1199E00A" w14:textId="77777777" w:rsidR="00845559" w:rsidRPr="0068650F" w:rsidRDefault="00845559" w:rsidP="00BC29C0">
            <w:pPr>
              <w:pStyle w:val="paragraph"/>
              <w:spacing w:beforeAutospacing="0" w:after="60" w:afterAutospacing="0"/>
              <w:rPr>
                <w:rStyle w:val="normaltextrun"/>
                <w:rFonts w:eastAsia="Mulish"/>
              </w:rPr>
            </w:pPr>
            <w:r w:rsidRPr="0068650F">
              <w:rPr>
                <w:rStyle w:val="normaltextrun"/>
                <w:rFonts w:eastAsia="Mulish"/>
              </w:rPr>
              <w:t>Õppija arengu pideva seire ja hindamise kaudu saadud informatsioon on aluseks õppimise ja õpetamise täiustamisele koolis.</w:t>
            </w:r>
          </w:p>
          <w:p w14:paraId="2D408A00" w14:textId="77777777" w:rsidR="00845559" w:rsidRPr="0068650F" w:rsidRDefault="00845559" w:rsidP="00BC29C0">
            <w:pPr>
              <w:pStyle w:val="paragraph"/>
              <w:spacing w:beforeAutospacing="0" w:after="60" w:afterAutospacing="0"/>
              <w:rPr>
                <w:rStyle w:val="normaltextrun"/>
                <w:rFonts w:eastAsia="Mulish"/>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55E7D78" w14:textId="3C043A31" w:rsidR="00845559" w:rsidRPr="0068650F" w:rsidRDefault="00845559" w:rsidP="00BC29C0">
            <w:pPr>
              <w:spacing w:after="0" w:line="264" w:lineRule="auto"/>
              <w:rPr>
                <w:rFonts w:ascii="Times New Roman" w:eastAsia="Mulish" w:hAnsi="Times New Roman" w:cs="Times New Roman"/>
                <w:sz w:val="24"/>
                <w:szCs w:val="24"/>
                <w:lang w:val="sv-SE"/>
              </w:rPr>
            </w:pPr>
            <w:r w:rsidRPr="0068650F">
              <w:rPr>
                <w:rFonts w:ascii="Times New Roman" w:eastAsia="Mulish" w:hAnsi="Times New Roman" w:cs="Times New Roman"/>
                <w:b/>
                <w:bCs/>
                <w:sz w:val="24"/>
                <w:szCs w:val="24"/>
                <w:lang w:val="sv-SE"/>
              </w:rPr>
              <w:t>Süsteemne tugimeetmete (IÕK, tugispetsialistid, tugiisik, abiõpetaja) mõju hindamine õpitulemustele</w:t>
            </w:r>
            <w:r>
              <w:rPr>
                <w:rFonts w:ascii="Times New Roman" w:eastAsia="Mulish" w:hAnsi="Times New Roman" w:cs="Times New Roman"/>
                <w:b/>
                <w:bCs/>
                <w:sz w:val="24"/>
                <w:szCs w:val="24"/>
                <w:lang w:val="sv-SE"/>
              </w:rPr>
              <w:t xml:space="preserve">. IAJK täitmise süsteemsus. </w:t>
            </w:r>
          </w:p>
          <w:p w14:paraId="1FFAE19E" w14:textId="77777777" w:rsidR="00845559" w:rsidRPr="0068650F" w:rsidRDefault="00845559" w:rsidP="00BC29C0">
            <w:pPr>
              <w:spacing w:after="0" w:line="264" w:lineRule="auto"/>
              <w:rPr>
                <w:rFonts w:ascii="Times New Roman" w:eastAsia="Mulish" w:hAnsi="Times New Roman" w:cs="Times New Roman"/>
                <w:b/>
                <w:bCs/>
                <w:sz w:val="24"/>
                <w:szCs w:val="24"/>
                <w:lang w:val="sv-SE"/>
              </w:rPr>
            </w:pP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5248DDF3" w14:textId="77777777" w:rsidR="00845559" w:rsidRPr="0068650F" w:rsidRDefault="00845559" w:rsidP="00BC29C0">
            <w:pPr>
              <w:spacing w:after="0"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 xml:space="preserve">2025/26 alates terve uue arengukava perioodi vältel: süsteemi lahti kirjutamine, rakendamine, analüüs, parendustegevuste sisse viimine jne. </w:t>
            </w:r>
          </w:p>
          <w:p w14:paraId="76AE260A" w14:textId="77777777" w:rsidR="00845559" w:rsidRPr="0068650F" w:rsidRDefault="00845559" w:rsidP="00BC29C0">
            <w:pPr>
              <w:spacing w:after="0" w:line="240" w:lineRule="auto"/>
              <w:rPr>
                <w:rFonts w:ascii="Times New Roman" w:eastAsia="Times New Roman" w:hAnsi="Times New Roman" w:cs="Times New Roman"/>
                <w:sz w:val="24"/>
                <w:szCs w:val="24"/>
                <w:lang w:eastAsia="et-EE"/>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14:paraId="11F63DF4" w14:textId="3AB26F70" w:rsidR="00845559" w:rsidRPr="0068650F" w:rsidRDefault="00845559" w:rsidP="00BC29C0">
            <w:pPr>
              <w:spacing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 xml:space="preserve">Hindamisraamistiku loomine, mis kirjeldab, kuidas ja kui sageli analüüsitakse toemeetmete mõju. Andmete kogumine sekkumise tulemuslikkuse kohta (hinnete muutus, käitumine, oskuste areng), kuhu on kaasatud klassijuhatajad, aineõpetajad, tugispetsialistid, lapsevanemad). Eesmärk toemeetme tõhususe hindamise alusel teha muudatusi õpilase toetamises. </w:t>
            </w:r>
          </w:p>
        </w:tc>
      </w:tr>
      <w:tr w:rsidR="00845559" w:rsidRPr="00E94CC5" w14:paraId="60C3B9C2" w14:textId="77777777" w:rsidTr="00A42021">
        <w:trPr>
          <w:trHeight w:val="300"/>
        </w:trPr>
        <w:tc>
          <w:tcPr>
            <w:tcW w:w="2004" w:type="dxa"/>
            <w:vMerge/>
            <w:tcBorders>
              <w:left w:val="single" w:sz="6" w:space="0" w:color="000000"/>
              <w:bottom w:val="single" w:sz="6" w:space="0" w:color="000000"/>
              <w:right w:val="single" w:sz="6" w:space="0" w:color="000000"/>
            </w:tcBorders>
            <w:shd w:val="clear" w:color="auto" w:fill="auto"/>
          </w:tcPr>
          <w:p w14:paraId="7BEB57D9" w14:textId="77777777" w:rsidR="00845559" w:rsidRPr="0068650F" w:rsidRDefault="00845559" w:rsidP="00BC29C0">
            <w:pPr>
              <w:spacing w:after="0" w:line="240" w:lineRule="auto"/>
              <w:rPr>
                <w:rFonts w:ascii="Times New Roman" w:eastAsia="Mulish" w:hAnsi="Times New Roman" w:cs="Times New Roman"/>
                <w:color w:val="000000"/>
                <w:sz w:val="24"/>
                <w:szCs w:val="24"/>
                <w:lang w:val="sv-SE"/>
              </w:rPr>
            </w:pPr>
          </w:p>
        </w:tc>
        <w:tc>
          <w:tcPr>
            <w:tcW w:w="2383" w:type="dxa"/>
            <w:vMerge/>
            <w:tcBorders>
              <w:left w:val="single" w:sz="6" w:space="0" w:color="000000"/>
              <w:bottom w:val="single" w:sz="6" w:space="0" w:color="000000"/>
              <w:right w:val="single" w:sz="6" w:space="0" w:color="000000"/>
            </w:tcBorders>
            <w:shd w:val="clear" w:color="auto" w:fill="auto"/>
          </w:tcPr>
          <w:p w14:paraId="0E96104E" w14:textId="77777777" w:rsidR="00845559" w:rsidRPr="0068650F" w:rsidRDefault="00845559" w:rsidP="00BC29C0">
            <w:pPr>
              <w:pStyle w:val="paragraph"/>
              <w:spacing w:beforeAutospacing="0" w:after="60" w:afterAutospacing="0"/>
              <w:rPr>
                <w:rStyle w:val="normaltextrun"/>
                <w:rFonts w:eastAsia="Mulish"/>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DFC262D" w14:textId="01510B68" w:rsidR="00845559" w:rsidRPr="0068650F" w:rsidRDefault="00845559" w:rsidP="00BC29C0">
            <w:pPr>
              <w:spacing w:after="0" w:line="264" w:lineRule="auto"/>
              <w:rPr>
                <w:rFonts w:ascii="Times New Roman" w:eastAsia="Mulish" w:hAnsi="Times New Roman" w:cs="Times New Roman"/>
                <w:b/>
                <w:bCs/>
                <w:sz w:val="24"/>
                <w:szCs w:val="24"/>
                <w:lang w:val="sv-SE"/>
              </w:rPr>
            </w:pPr>
            <w:r>
              <w:rPr>
                <w:rFonts w:ascii="Times New Roman" w:eastAsia="Mulish" w:hAnsi="Times New Roman" w:cs="Times New Roman"/>
                <w:b/>
                <w:bCs/>
                <w:sz w:val="24"/>
                <w:szCs w:val="24"/>
                <w:lang w:val="sv-SE"/>
              </w:rPr>
              <w:t>Õ</w:t>
            </w:r>
            <w:r>
              <w:rPr>
                <w:rFonts w:ascii="Times New Roman" w:hAnsi="Times New Roman" w:cs="Times New Roman"/>
                <w:b/>
                <w:bCs/>
                <w:sz w:val="24"/>
                <w:szCs w:val="24"/>
                <w:lang w:val="sv-SE"/>
              </w:rPr>
              <w:t>pilaste ja lapsevanemate kaasamine hindamissüsteemi arendusse</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3D515BC6" w14:textId="5EAB412B" w:rsidR="00845559" w:rsidRPr="0068650F" w:rsidRDefault="00845559" w:rsidP="00BC29C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Alates 2025/26 õppeaastast iga-aastane tegevus</w:t>
            </w: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14:paraId="7A648180" w14:textId="77777777" w:rsidR="00845559" w:rsidRDefault="00845559" w:rsidP="00BC29C0">
            <w:pPr>
              <w:spacing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Viia läbi igal õppeaastal arenguseminar, kuhu on kaasatud lapsevanemad, õpilased. </w:t>
            </w:r>
          </w:p>
          <w:p w14:paraId="0D25CBCB" w14:textId="77777777" w:rsidR="00845559" w:rsidRDefault="00845559" w:rsidP="00BC29C0">
            <w:pPr>
              <w:spacing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Õpilaste küsitlused, selgitamaks nende eelistusi hindamisviisidele. </w:t>
            </w:r>
          </w:p>
          <w:p w14:paraId="2D181BD5" w14:textId="77777777" w:rsidR="00845559" w:rsidRDefault="00845559" w:rsidP="00BC29C0">
            <w:pPr>
              <w:spacing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Hindamiskriteeriumite aktiivne tutvustamine õpilastele.  </w:t>
            </w:r>
          </w:p>
          <w:p w14:paraId="753A8315" w14:textId="0A65CD26" w:rsidR="00845559" w:rsidRPr="0068650F" w:rsidRDefault="00845559" w:rsidP="00BC29C0">
            <w:pPr>
              <w:spacing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Küsimustike abil arvamuse kogumine, analüüsi tulemustega arvestamine hindamissüsteemi arendamisel.</w:t>
            </w:r>
          </w:p>
        </w:tc>
      </w:tr>
      <w:tr w:rsidR="00BC29C0" w:rsidRPr="00E94CC5" w14:paraId="18E9EE7A" w14:textId="77777777" w:rsidTr="00944840">
        <w:trPr>
          <w:trHeight w:val="300"/>
        </w:trPr>
        <w:tc>
          <w:tcPr>
            <w:tcW w:w="2004" w:type="dxa"/>
            <w:tcBorders>
              <w:top w:val="single" w:sz="6" w:space="0" w:color="000000"/>
              <w:left w:val="single" w:sz="6" w:space="0" w:color="000000"/>
              <w:bottom w:val="single" w:sz="6" w:space="0" w:color="000000"/>
              <w:right w:val="single" w:sz="6" w:space="0" w:color="000000"/>
            </w:tcBorders>
            <w:shd w:val="clear" w:color="auto" w:fill="auto"/>
          </w:tcPr>
          <w:p w14:paraId="7432154D" w14:textId="708E619C" w:rsidR="00BC29C0" w:rsidRPr="0068650F" w:rsidRDefault="00BC29C0" w:rsidP="00BC29C0">
            <w:pPr>
              <w:spacing w:after="0" w:line="240" w:lineRule="auto"/>
              <w:rPr>
                <w:rFonts w:ascii="Times New Roman" w:eastAsia="Times New Roman" w:hAnsi="Times New Roman" w:cs="Times New Roman"/>
                <w:sz w:val="24"/>
                <w:szCs w:val="24"/>
                <w:lang w:eastAsia="et-EE"/>
              </w:rPr>
            </w:pPr>
            <w:r w:rsidRPr="0068650F">
              <w:rPr>
                <w:rFonts w:ascii="Times New Roman" w:eastAsia="Mulish" w:hAnsi="Times New Roman" w:cs="Times New Roman"/>
                <w:color w:val="000000"/>
                <w:sz w:val="24"/>
                <w:szCs w:val="24"/>
                <w:lang w:val="sv-SE"/>
              </w:rPr>
              <w:t xml:space="preserve">Kooli väärtused ja toimimise </w:t>
            </w:r>
            <w:r w:rsidRPr="0068650F">
              <w:rPr>
                <w:rFonts w:ascii="Times New Roman" w:eastAsia="Mulish" w:hAnsi="Times New Roman" w:cs="Times New Roman"/>
                <w:color w:val="000000"/>
                <w:sz w:val="24"/>
                <w:szCs w:val="24"/>
                <w:lang w:val="sv-SE"/>
              </w:rPr>
              <w:lastRenderedPageBreak/>
              <w:t>põhimõtted on kokku lepitud ja järgitud.</w:t>
            </w:r>
          </w:p>
        </w:tc>
        <w:tc>
          <w:tcPr>
            <w:tcW w:w="2383" w:type="dxa"/>
            <w:tcBorders>
              <w:top w:val="single" w:sz="6" w:space="0" w:color="000000"/>
              <w:left w:val="single" w:sz="6" w:space="0" w:color="000000"/>
              <w:bottom w:val="single" w:sz="6" w:space="0" w:color="000000"/>
              <w:right w:val="single" w:sz="6" w:space="0" w:color="000000"/>
            </w:tcBorders>
            <w:shd w:val="clear" w:color="auto" w:fill="auto"/>
          </w:tcPr>
          <w:p w14:paraId="40683045" w14:textId="19270283" w:rsidR="00BC29C0" w:rsidRPr="0068650F" w:rsidRDefault="00BC29C0" w:rsidP="00BC29C0">
            <w:pPr>
              <w:spacing w:after="0" w:line="240" w:lineRule="auto"/>
              <w:rPr>
                <w:rFonts w:ascii="Times New Roman" w:eastAsia="Times New Roman" w:hAnsi="Times New Roman" w:cs="Times New Roman"/>
                <w:sz w:val="24"/>
                <w:szCs w:val="24"/>
                <w:lang w:eastAsia="et-EE"/>
              </w:rPr>
            </w:pPr>
            <w:r w:rsidRPr="0068650F">
              <w:rPr>
                <w:rStyle w:val="normaltextrun"/>
                <w:rFonts w:ascii="Times New Roman" w:eastAsia="Mulish" w:hAnsi="Times New Roman" w:cs="Times New Roman"/>
                <w:sz w:val="24"/>
                <w:szCs w:val="24"/>
              </w:rPr>
              <w:lastRenderedPageBreak/>
              <w:t xml:space="preserve">Koolis analüüsitakse ja hinnatakse </w:t>
            </w:r>
            <w:r w:rsidRPr="0068650F">
              <w:rPr>
                <w:rStyle w:val="normaltextrun"/>
                <w:rFonts w:ascii="Times New Roman" w:eastAsia="Mulish" w:hAnsi="Times New Roman" w:cs="Times New Roman"/>
                <w:sz w:val="24"/>
                <w:szCs w:val="24"/>
              </w:rPr>
              <w:lastRenderedPageBreak/>
              <w:t>süsteemselt väärtuste rakendamist õppimise ja õpetamise protsessis, õpetajate ja õppijate vahelistes suhetes, kooli töötajate koostöös, otsuste vastuvõtmisel, parendustegevuste kavandamisel</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AF457A6" w14:textId="6482F792" w:rsidR="00BC29C0" w:rsidRPr="0068650F" w:rsidRDefault="00BC29C0" w:rsidP="00BC29C0">
            <w:pPr>
              <w:spacing w:after="0" w:line="264" w:lineRule="auto"/>
              <w:rPr>
                <w:rFonts w:ascii="Times New Roman" w:eastAsia="Mulish" w:hAnsi="Times New Roman" w:cs="Times New Roman"/>
                <w:b/>
                <w:bCs/>
                <w:sz w:val="24"/>
                <w:szCs w:val="24"/>
                <w:lang w:val="sv-SE"/>
              </w:rPr>
            </w:pPr>
            <w:r w:rsidRPr="0068650F">
              <w:rPr>
                <w:rFonts w:ascii="Times New Roman" w:eastAsia="Mulish" w:hAnsi="Times New Roman" w:cs="Times New Roman"/>
                <w:b/>
                <w:bCs/>
                <w:sz w:val="24"/>
                <w:szCs w:val="24"/>
                <w:lang w:val="sv-SE"/>
              </w:rPr>
              <w:lastRenderedPageBreak/>
              <w:t xml:space="preserve">Korrigeerida kooli tagasisideküsimustikud, </w:t>
            </w:r>
            <w:r w:rsidRPr="0068650F">
              <w:rPr>
                <w:rFonts w:ascii="Times New Roman" w:eastAsia="Mulish" w:hAnsi="Times New Roman" w:cs="Times New Roman"/>
                <w:b/>
                <w:bCs/>
                <w:sz w:val="24"/>
                <w:szCs w:val="24"/>
                <w:lang w:val="sv-SE"/>
              </w:rPr>
              <w:lastRenderedPageBreak/>
              <w:t>sh Vaadata üle ja parandada väärtuste osa tagasisideküsitluses.</w:t>
            </w:r>
          </w:p>
          <w:p w14:paraId="7810A64C" w14:textId="77777777" w:rsidR="00BC29C0" w:rsidRPr="0068650F" w:rsidRDefault="00BC29C0" w:rsidP="00BC29C0">
            <w:pPr>
              <w:spacing w:line="264" w:lineRule="auto"/>
              <w:rPr>
                <w:rFonts w:ascii="Times New Roman" w:eastAsia="Times New Roman" w:hAnsi="Times New Roman" w:cs="Times New Roman"/>
                <w:sz w:val="24"/>
                <w:szCs w:val="24"/>
                <w:lang w:eastAsia="et-EE"/>
              </w:rPr>
            </w:pP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31C8ACA5" w14:textId="15420F3D" w:rsidR="00BC29C0" w:rsidRPr="0068650F" w:rsidRDefault="00BC29C0" w:rsidP="00BC29C0">
            <w:pPr>
              <w:spacing w:after="0"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lastRenderedPageBreak/>
              <w:t xml:space="preserve">2025/26 – seniste küsimustike analüüs ja tulemuslikkuse </w:t>
            </w:r>
            <w:r w:rsidRPr="0068650F">
              <w:rPr>
                <w:rFonts w:ascii="Times New Roman" w:eastAsia="Times New Roman" w:hAnsi="Times New Roman" w:cs="Times New Roman"/>
                <w:sz w:val="24"/>
                <w:szCs w:val="24"/>
                <w:lang w:eastAsia="et-EE"/>
              </w:rPr>
              <w:lastRenderedPageBreak/>
              <w:t xml:space="preserve">hindamine, vastavalt uue arengukava eesmärkidele küsimustike kohandamine ja rakendamine alates kevadest 2026. </w:t>
            </w: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14:paraId="7A93F34E" w14:textId="3041A3D1" w:rsidR="00BC29C0" w:rsidRPr="0068650F" w:rsidRDefault="00BC29C0" w:rsidP="00BC29C0">
            <w:pPr>
              <w:spacing w:line="264" w:lineRule="auto"/>
              <w:rPr>
                <w:rFonts w:ascii="Times New Roman" w:eastAsia="Times New Roman" w:hAnsi="Times New Roman" w:cs="Times New Roman"/>
                <w:sz w:val="24"/>
                <w:szCs w:val="24"/>
                <w:lang w:eastAsia="et-EE"/>
              </w:rPr>
            </w:pPr>
            <w:r w:rsidRPr="0068650F">
              <w:rPr>
                <w:rFonts w:ascii="Times New Roman" w:eastAsia="Mulish" w:hAnsi="Times New Roman" w:cs="Times New Roman"/>
                <w:sz w:val="24"/>
                <w:szCs w:val="24"/>
                <w:lang w:val="sv-SE"/>
              </w:rPr>
              <w:lastRenderedPageBreak/>
              <w:t xml:space="preserve">Tagasisideküsumustike korrigeerimine vastavalt </w:t>
            </w:r>
            <w:r w:rsidRPr="0068650F">
              <w:rPr>
                <w:rFonts w:ascii="Times New Roman" w:eastAsia="Mulish" w:hAnsi="Times New Roman" w:cs="Times New Roman"/>
                <w:sz w:val="24"/>
                <w:szCs w:val="24"/>
                <w:lang w:val="sv-SE"/>
              </w:rPr>
              <w:lastRenderedPageBreak/>
              <w:t xml:space="preserve">hinnatavatele eesmärkidele ja õpilaste eripärale. Väärtuste osa ümber sõnastamine tagasisideküsimustikes.  </w:t>
            </w:r>
          </w:p>
        </w:tc>
      </w:tr>
      <w:tr w:rsidR="00BC29C0" w:rsidRPr="00E94CC5" w14:paraId="473DEE2C" w14:textId="77777777" w:rsidTr="00944840">
        <w:trPr>
          <w:trHeight w:val="300"/>
        </w:trPr>
        <w:tc>
          <w:tcPr>
            <w:tcW w:w="2004" w:type="dxa"/>
            <w:tcBorders>
              <w:top w:val="single" w:sz="6" w:space="0" w:color="000000"/>
              <w:left w:val="single" w:sz="6" w:space="0" w:color="000000"/>
              <w:bottom w:val="single" w:sz="6" w:space="0" w:color="000000"/>
              <w:right w:val="single" w:sz="6" w:space="0" w:color="000000"/>
            </w:tcBorders>
            <w:shd w:val="clear" w:color="auto" w:fill="auto"/>
          </w:tcPr>
          <w:p w14:paraId="56C9644D" w14:textId="42A3CF12" w:rsidR="00BC29C0" w:rsidRPr="0068650F" w:rsidRDefault="00BC29C0" w:rsidP="00BC29C0">
            <w:pPr>
              <w:spacing w:after="0" w:line="240" w:lineRule="auto"/>
              <w:rPr>
                <w:rFonts w:ascii="Times New Roman" w:eastAsia="Times New Roman" w:hAnsi="Times New Roman" w:cs="Times New Roman"/>
                <w:sz w:val="24"/>
                <w:szCs w:val="24"/>
                <w:lang w:eastAsia="et-EE"/>
              </w:rPr>
            </w:pPr>
            <w:r w:rsidRPr="0068650F">
              <w:rPr>
                <w:rFonts w:ascii="Times New Roman" w:eastAsia="Mulish" w:hAnsi="Times New Roman" w:cs="Times New Roman"/>
                <w:color w:val="000000"/>
                <w:sz w:val="24"/>
                <w:szCs w:val="24"/>
                <w:lang w:val="fi"/>
              </w:rPr>
              <w:lastRenderedPageBreak/>
              <w:t>Kooli juhtimine on koostöine, arengule suunatud ning kogukonnaga arvestav.</w:t>
            </w:r>
          </w:p>
        </w:tc>
        <w:tc>
          <w:tcPr>
            <w:tcW w:w="2383" w:type="dxa"/>
            <w:tcBorders>
              <w:top w:val="single" w:sz="6" w:space="0" w:color="000000"/>
              <w:left w:val="single" w:sz="6" w:space="0" w:color="000000"/>
              <w:bottom w:val="single" w:sz="6" w:space="0" w:color="000000"/>
              <w:right w:val="single" w:sz="6" w:space="0" w:color="000000"/>
            </w:tcBorders>
            <w:shd w:val="clear" w:color="auto" w:fill="auto"/>
          </w:tcPr>
          <w:p w14:paraId="0FB167AD" w14:textId="6FA3A210" w:rsidR="00BC29C0" w:rsidRPr="0068650F" w:rsidRDefault="00BC29C0" w:rsidP="00BC29C0">
            <w:pPr>
              <w:pStyle w:val="paragraph"/>
              <w:spacing w:beforeAutospacing="0" w:after="60" w:afterAutospacing="0"/>
              <w:rPr>
                <w:rFonts w:eastAsia="Mulish"/>
              </w:rPr>
            </w:pPr>
            <w:r w:rsidRPr="0068650F">
              <w:rPr>
                <w:rStyle w:val="normaltextrun"/>
                <w:rFonts w:eastAsia="Mulish"/>
              </w:rPr>
              <w:t>Kooli juhtimine on kaasav, motiveerides lastevanemate ja teiste kogukonna liikmete panustamist ning toetades kooli meeskonnas üksteiselt õppimist ja eneseteostust. Õppijate ja õpetajate kaasamine otsustusprotsessidesse on süsteemne ja tähenduslik.</w:t>
            </w:r>
          </w:p>
          <w:p w14:paraId="0719C24E" w14:textId="77777777" w:rsidR="00BC29C0" w:rsidRPr="0068650F" w:rsidRDefault="00BC29C0" w:rsidP="00BC29C0">
            <w:pPr>
              <w:spacing w:after="0" w:line="240" w:lineRule="auto"/>
              <w:rPr>
                <w:rFonts w:ascii="Times New Roman" w:eastAsia="Times New Roman" w:hAnsi="Times New Roman" w:cs="Times New Roman"/>
                <w:sz w:val="24"/>
                <w:szCs w:val="24"/>
                <w:lang w:eastAsia="et-EE"/>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2C3160D" w14:textId="7B7D3736" w:rsidR="00BC29C0" w:rsidRPr="0068650F" w:rsidRDefault="00BC29C0" w:rsidP="00BC29C0">
            <w:pPr>
              <w:spacing w:after="0"/>
              <w:rPr>
                <w:rFonts w:ascii="Times New Roman" w:eastAsia="Mulish" w:hAnsi="Times New Roman" w:cs="Times New Roman"/>
                <w:b/>
                <w:bCs/>
                <w:color w:val="000000"/>
                <w:sz w:val="24"/>
                <w:szCs w:val="24"/>
              </w:rPr>
            </w:pPr>
            <w:r w:rsidRPr="0068650F">
              <w:rPr>
                <w:rFonts w:ascii="Times New Roman" w:eastAsia="Mulish" w:hAnsi="Times New Roman" w:cs="Times New Roman"/>
                <w:b/>
                <w:bCs/>
                <w:color w:val="000000"/>
                <w:sz w:val="24"/>
                <w:szCs w:val="24"/>
              </w:rPr>
              <w:t>Õpilasesinduse kaasamise olulisus kooli juhtimisse.</w:t>
            </w:r>
          </w:p>
          <w:p w14:paraId="27E97798" w14:textId="53A43B7C" w:rsidR="00BC29C0" w:rsidRPr="0068650F" w:rsidRDefault="00BC29C0" w:rsidP="00BC29C0">
            <w:pPr>
              <w:spacing w:after="0"/>
              <w:rPr>
                <w:rFonts w:ascii="Times New Roman" w:eastAsia="Mulish" w:hAnsi="Times New Roman" w:cs="Times New Roman"/>
                <w:b/>
                <w:bCs/>
                <w:sz w:val="24"/>
                <w:szCs w:val="24"/>
              </w:rPr>
            </w:pPr>
            <w:r w:rsidRPr="0068650F">
              <w:rPr>
                <w:rFonts w:ascii="Times New Roman" w:eastAsia="Mulish" w:hAnsi="Times New Roman" w:cs="Times New Roman"/>
                <w:b/>
                <w:bCs/>
                <w:sz w:val="24"/>
                <w:szCs w:val="24"/>
              </w:rPr>
              <w:t xml:space="preserve">Kogukonda kaasavate arenguseminaride läbi viimine üks kord õppeaastas, et kaasata kõik huvigrupid kooli arendusse. </w:t>
            </w:r>
          </w:p>
          <w:p w14:paraId="023FE622" w14:textId="3EEBD376" w:rsidR="00BC29C0" w:rsidRPr="0068650F" w:rsidRDefault="00BC29C0" w:rsidP="00BC29C0">
            <w:pPr>
              <w:spacing w:after="0" w:line="240" w:lineRule="auto"/>
              <w:rPr>
                <w:rFonts w:ascii="Times New Roman" w:eastAsia="Times New Roman" w:hAnsi="Times New Roman" w:cs="Times New Roman"/>
                <w:sz w:val="24"/>
                <w:szCs w:val="24"/>
                <w:lang w:eastAsia="et-EE"/>
              </w:rPr>
            </w:pP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6CE9CF9D" w14:textId="77777777" w:rsidR="00BC29C0" w:rsidRPr="0068650F" w:rsidRDefault="00BC29C0" w:rsidP="00BC29C0">
            <w:pPr>
              <w:spacing w:after="0"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Alates 2025/26 õppeaastast arenguseminar üks kord õppeaastas.</w:t>
            </w:r>
          </w:p>
          <w:p w14:paraId="686C57E1" w14:textId="5ECE7473" w:rsidR="00BC29C0" w:rsidRPr="0068650F" w:rsidRDefault="00BC29C0" w:rsidP="00BC29C0">
            <w:pPr>
              <w:spacing w:after="0"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 xml:space="preserve">Alates 2025/26. õppeaastast meeskonna ja ÕE arutelu ÕE paremast kaasamisest. Tegevuskava koostamine, rakendamine, analüüs, parendamine. </w:t>
            </w: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14:paraId="1F742F0E" w14:textId="32BB0953" w:rsidR="00BC29C0" w:rsidRPr="0068650F" w:rsidRDefault="00BC29C0" w:rsidP="00BC29C0">
            <w:pPr>
              <w:spacing w:line="240" w:lineRule="auto"/>
              <w:rPr>
                <w:rFonts w:ascii="Times New Roman" w:eastAsia="Times New Roman" w:hAnsi="Times New Roman" w:cs="Times New Roman"/>
                <w:sz w:val="24"/>
                <w:szCs w:val="24"/>
                <w:lang w:eastAsia="et-EE"/>
              </w:rPr>
            </w:pPr>
            <w:r w:rsidRPr="0068650F">
              <w:rPr>
                <w:rFonts w:ascii="Times New Roman" w:eastAsia="Mulish" w:hAnsi="Times New Roman" w:cs="Times New Roman"/>
                <w:color w:val="000000"/>
                <w:sz w:val="24"/>
                <w:szCs w:val="24"/>
                <w:lang w:val="sv-SE"/>
              </w:rPr>
              <w:t>Leida HEV koolile kohased võimalused, et toetada õppijate kasvamist aktiivseteks ja mõtlevateks kodanikeks. Edasine süsteemsem kaasamine aitab tugevdada õpilaste häälestatust kooli kui kogukonna ühiseks vastutuseks ning viib kooli juhtimispraktika kooskõlla Põhikooli- ja gümnaasiumiseaduse eesmärkidega.</w:t>
            </w:r>
          </w:p>
        </w:tc>
      </w:tr>
      <w:tr w:rsidR="00AF6AF0" w:rsidRPr="00E94CC5" w14:paraId="75559C5C" w14:textId="77777777" w:rsidTr="00944840">
        <w:trPr>
          <w:trHeight w:val="300"/>
        </w:trPr>
        <w:tc>
          <w:tcPr>
            <w:tcW w:w="2004" w:type="dxa"/>
            <w:tcBorders>
              <w:top w:val="single" w:sz="6" w:space="0" w:color="000000"/>
              <w:left w:val="single" w:sz="6" w:space="0" w:color="000000"/>
              <w:bottom w:val="single" w:sz="6" w:space="0" w:color="000000"/>
              <w:right w:val="single" w:sz="6" w:space="0" w:color="000000"/>
            </w:tcBorders>
            <w:shd w:val="clear" w:color="auto" w:fill="auto"/>
          </w:tcPr>
          <w:p w14:paraId="71C56C7C" w14:textId="3CB1F78F" w:rsidR="00AF6AF0" w:rsidRPr="0068650F" w:rsidRDefault="00AF6AF0" w:rsidP="00BC29C0">
            <w:pPr>
              <w:spacing w:after="0" w:line="240" w:lineRule="auto"/>
              <w:rPr>
                <w:rFonts w:ascii="Times New Roman" w:eastAsia="Mulish" w:hAnsi="Times New Roman" w:cs="Times New Roman"/>
                <w:color w:val="000000"/>
                <w:sz w:val="24"/>
                <w:szCs w:val="24"/>
                <w:lang w:val="fi"/>
              </w:rPr>
            </w:pPr>
            <w:r>
              <w:rPr>
                <w:rFonts w:ascii="Times New Roman" w:eastAsia="Mulish" w:hAnsi="Times New Roman" w:cs="Times New Roman"/>
                <w:color w:val="000000"/>
                <w:sz w:val="24"/>
                <w:szCs w:val="24"/>
                <w:lang w:val="fi"/>
              </w:rPr>
              <w:t>Koolis on tagatud õppijate, õpetajate ja teiste kooli töötajate vaimne, sotsiaalne ning füüsiline heaolu.</w:t>
            </w:r>
          </w:p>
        </w:tc>
        <w:tc>
          <w:tcPr>
            <w:tcW w:w="2383" w:type="dxa"/>
            <w:tcBorders>
              <w:top w:val="single" w:sz="6" w:space="0" w:color="000000"/>
              <w:left w:val="single" w:sz="6" w:space="0" w:color="000000"/>
              <w:bottom w:val="single" w:sz="6" w:space="0" w:color="000000"/>
              <w:right w:val="single" w:sz="6" w:space="0" w:color="000000"/>
            </w:tcBorders>
            <w:shd w:val="clear" w:color="auto" w:fill="auto"/>
          </w:tcPr>
          <w:p w14:paraId="3DDFB5AD" w14:textId="049FD4C7" w:rsidR="00AF6AF0" w:rsidRPr="0068650F" w:rsidRDefault="00AF6AF0" w:rsidP="00BC29C0">
            <w:pPr>
              <w:pStyle w:val="paragraph"/>
              <w:spacing w:beforeAutospacing="0" w:after="60" w:afterAutospacing="0"/>
              <w:rPr>
                <w:rStyle w:val="normaltextrun"/>
                <w:rFonts w:eastAsia="Mulish"/>
              </w:rPr>
            </w:pPr>
            <w:r>
              <w:rPr>
                <w:rStyle w:val="normaltextrun"/>
                <w:rFonts w:eastAsia="Mulish"/>
              </w:rPr>
              <w:t xml:space="preserve">Koolis toetatakse ja seiratakse kõigi õppijate ja kooli töötajate füüsilist heaolu ja arengut.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A498597" w14:textId="6F915F65" w:rsidR="00AF6AF0" w:rsidRPr="0068650F" w:rsidRDefault="00AF6AF0" w:rsidP="00BC29C0">
            <w:pPr>
              <w:spacing w:after="0"/>
              <w:rPr>
                <w:rFonts w:ascii="Times New Roman" w:eastAsia="Mulish" w:hAnsi="Times New Roman" w:cs="Times New Roman"/>
                <w:b/>
                <w:bCs/>
                <w:color w:val="000000"/>
                <w:sz w:val="24"/>
                <w:szCs w:val="24"/>
              </w:rPr>
            </w:pPr>
            <w:r>
              <w:rPr>
                <w:rFonts w:ascii="Times New Roman" w:eastAsia="Mulish" w:hAnsi="Times New Roman" w:cs="Times New Roman"/>
                <w:b/>
                <w:bCs/>
                <w:color w:val="000000"/>
                <w:sz w:val="24"/>
                <w:szCs w:val="24"/>
              </w:rPr>
              <w:t xml:space="preserve">Kolmanda kooliastme õpilaste rahulolu analüüsimine ja toetusmeetmete pakkumine. </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0196C03C" w14:textId="37059A35" w:rsidR="00AF6AF0" w:rsidRPr="0068650F" w:rsidRDefault="00AF6AF0" w:rsidP="00BC29C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Alates 2025/26 õppeaastast.</w:t>
            </w: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14:paraId="0F597120" w14:textId="34EE69C2" w:rsidR="00AF6AF0" w:rsidRPr="0068650F" w:rsidRDefault="00AF6AF0" w:rsidP="00BC29C0">
            <w:pPr>
              <w:spacing w:line="240" w:lineRule="auto"/>
              <w:rPr>
                <w:rFonts w:ascii="Times New Roman" w:eastAsia="Mulish" w:hAnsi="Times New Roman" w:cs="Times New Roman"/>
                <w:color w:val="000000"/>
                <w:sz w:val="24"/>
                <w:szCs w:val="24"/>
                <w:lang w:val="sv-SE"/>
              </w:rPr>
            </w:pPr>
            <w:r>
              <w:rPr>
                <w:rFonts w:ascii="Times New Roman" w:eastAsia="Mulish" w:hAnsi="Times New Roman" w:cs="Times New Roman"/>
                <w:color w:val="000000"/>
                <w:sz w:val="24"/>
                <w:szCs w:val="24"/>
                <w:lang w:val="sv-SE"/>
              </w:rPr>
              <w:t xml:space="preserve">Analüüsida põhjalikult kolmanda kooliastme õpilaste rahulolu kooliga, viia läbi täiendavaid küsitlusi, uuringuid ning tulemused võtta aluseks parendustegevusteks: näiteks tugiteenuste kättesaadavuse </w:t>
            </w:r>
            <w:r>
              <w:rPr>
                <w:rFonts w:ascii="Times New Roman" w:eastAsia="Mulish" w:hAnsi="Times New Roman" w:cs="Times New Roman"/>
                <w:color w:val="000000"/>
                <w:sz w:val="24"/>
                <w:szCs w:val="24"/>
                <w:lang w:val="sv-SE"/>
              </w:rPr>
              <w:lastRenderedPageBreak/>
              <w:t xml:space="preserve">parandamine, kiusamisjuhtumitega tegelemise tõhustamine. </w:t>
            </w:r>
          </w:p>
        </w:tc>
      </w:tr>
      <w:tr w:rsidR="00BC29C0" w:rsidRPr="00E94CC5" w14:paraId="6257992A" w14:textId="77777777" w:rsidTr="00944840">
        <w:trPr>
          <w:trHeight w:val="300"/>
        </w:trPr>
        <w:tc>
          <w:tcPr>
            <w:tcW w:w="2004" w:type="dxa"/>
            <w:tcBorders>
              <w:top w:val="single" w:sz="6" w:space="0" w:color="000000"/>
              <w:left w:val="single" w:sz="6" w:space="0" w:color="000000"/>
              <w:bottom w:val="single" w:sz="6" w:space="0" w:color="000000"/>
              <w:right w:val="single" w:sz="6" w:space="0" w:color="000000"/>
            </w:tcBorders>
            <w:shd w:val="clear" w:color="auto" w:fill="auto"/>
          </w:tcPr>
          <w:p w14:paraId="4EF48C2B" w14:textId="3562C6D3" w:rsidR="00BC29C0" w:rsidRPr="0068650F" w:rsidRDefault="00BC29C0" w:rsidP="00BC29C0">
            <w:pPr>
              <w:spacing w:after="0" w:line="240" w:lineRule="auto"/>
              <w:rPr>
                <w:rFonts w:ascii="Times New Roman" w:eastAsia="Times New Roman" w:hAnsi="Times New Roman" w:cs="Times New Roman"/>
                <w:sz w:val="24"/>
                <w:szCs w:val="24"/>
                <w:lang w:eastAsia="et-EE"/>
              </w:rPr>
            </w:pPr>
            <w:r w:rsidRPr="0068650F">
              <w:rPr>
                <w:rFonts w:ascii="Times New Roman" w:eastAsia="Mulish" w:hAnsi="Times New Roman" w:cs="Times New Roman"/>
                <w:sz w:val="24"/>
                <w:szCs w:val="24"/>
                <w:lang w:val="sv-SE"/>
              </w:rPr>
              <w:lastRenderedPageBreak/>
              <w:t xml:space="preserve">Koolis on väärtustatud ja tagatud õpetajate ning teiste kooli töötajate professionaalne areng.  </w:t>
            </w:r>
          </w:p>
        </w:tc>
        <w:tc>
          <w:tcPr>
            <w:tcW w:w="2383" w:type="dxa"/>
            <w:tcBorders>
              <w:top w:val="single" w:sz="6" w:space="0" w:color="000000"/>
              <w:left w:val="single" w:sz="6" w:space="0" w:color="000000"/>
              <w:bottom w:val="single" w:sz="6" w:space="0" w:color="000000"/>
              <w:right w:val="single" w:sz="6" w:space="0" w:color="000000"/>
            </w:tcBorders>
            <w:shd w:val="clear" w:color="auto" w:fill="auto"/>
          </w:tcPr>
          <w:p w14:paraId="16B23254" w14:textId="222D8FA5" w:rsidR="00BC29C0" w:rsidRPr="0068650F" w:rsidRDefault="00BC29C0" w:rsidP="00BC29C0">
            <w:pPr>
              <w:spacing w:after="0" w:line="240" w:lineRule="auto"/>
              <w:rPr>
                <w:rFonts w:ascii="Times New Roman" w:eastAsia="Times New Roman" w:hAnsi="Times New Roman" w:cs="Times New Roman"/>
                <w:sz w:val="24"/>
                <w:szCs w:val="24"/>
                <w:lang w:eastAsia="et-EE"/>
              </w:rPr>
            </w:pPr>
            <w:r w:rsidRPr="0068650F">
              <w:rPr>
                <w:rStyle w:val="normaltextrun"/>
                <w:rFonts w:ascii="Times New Roman" w:eastAsia="Mulish" w:hAnsi="Times New Roman" w:cs="Times New Roman"/>
                <w:sz w:val="24"/>
                <w:szCs w:val="24"/>
              </w:rPr>
              <w:t>Õpetajad ja teised koolitöötajad saavad oma tegevuse kohta arengut toetavat ja motiveerivat tagasisidet nii üksteiselt, kooli juhtkonnalt kui ka teistelt osapooltelt.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D4178C9" w14:textId="77777777" w:rsidR="00BC29C0" w:rsidRPr="0068650F" w:rsidRDefault="00BC29C0" w:rsidP="00BC29C0">
            <w:pPr>
              <w:spacing w:after="0" w:line="264" w:lineRule="auto"/>
              <w:rPr>
                <w:rFonts w:ascii="Times New Roman" w:eastAsia="Mulish" w:hAnsi="Times New Roman" w:cs="Times New Roman"/>
                <w:sz w:val="24"/>
                <w:szCs w:val="24"/>
              </w:rPr>
            </w:pPr>
            <w:r w:rsidRPr="0068650F">
              <w:rPr>
                <w:rFonts w:ascii="Times New Roman" w:eastAsia="Mulish" w:hAnsi="Times New Roman" w:cs="Times New Roman"/>
                <w:b/>
                <w:bCs/>
                <w:sz w:val="24"/>
                <w:szCs w:val="24"/>
              </w:rPr>
              <w:t>Tunnivaatluste süsteemi loomine.</w:t>
            </w:r>
          </w:p>
          <w:p w14:paraId="62F79E4E" w14:textId="77777777" w:rsidR="00BC29C0" w:rsidRPr="0068650F" w:rsidRDefault="00BC29C0" w:rsidP="00BC29C0">
            <w:pPr>
              <w:spacing w:after="240" w:line="264" w:lineRule="auto"/>
              <w:rPr>
                <w:rFonts w:ascii="Times New Roman" w:eastAsia="Times New Roman" w:hAnsi="Times New Roman" w:cs="Times New Roman"/>
                <w:sz w:val="24"/>
                <w:szCs w:val="24"/>
                <w:lang w:eastAsia="et-EE"/>
              </w:rPr>
            </w:pP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14:paraId="02002616" w14:textId="77777777" w:rsidR="00BC29C0" w:rsidRPr="0068650F" w:rsidRDefault="00BC29C0" w:rsidP="00BC29C0">
            <w:pPr>
              <w:spacing w:after="0"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 xml:space="preserve">2025/26 õppeaasta – tunnivaatluste süsteemi ja põhimõtete välja töötamine, piloteerimine, analüüs. </w:t>
            </w:r>
          </w:p>
          <w:p w14:paraId="5080FC8A" w14:textId="7128EBAF" w:rsidR="00BC29C0" w:rsidRPr="0068650F" w:rsidRDefault="00BC29C0" w:rsidP="00BC29C0">
            <w:pPr>
              <w:spacing w:after="0" w:line="240" w:lineRule="auto"/>
              <w:rPr>
                <w:rFonts w:ascii="Times New Roman" w:eastAsia="Times New Roman" w:hAnsi="Times New Roman" w:cs="Times New Roman"/>
                <w:sz w:val="24"/>
                <w:szCs w:val="24"/>
                <w:lang w:eastAsia="et-EE"/>
              </w:rPr>
            </w:pPr>
            <w:r w:rsidRPr="0068650F">
              <w:rPr>
                <w:rFonts w:ascii="Times New Roman" w:eastAsia="Times New Roman" w:hAnsi="Times New Roman" w:cs="Times New Roman"/>
                <w:sz w:val="24"/>
                <w:szCs w:val="24"/>
                <w:lang w:eastAsia="et-EE"/>
              </w:rPr>
              <w:t xml:space="preserve">Alates 2026/27 õppeaastast rakendamine, analüüs, parendamine jne. </w:t>
            </w: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14:paraId="7F650AAD" w14:textId="592F4FE7" w:rsidR="00BC29C0" w:rsidRPr="0068650F" w:rsidRDefault="00BC29C0" w:rsidP="00BC29C0">
            <w:pPr>
              <w:spacing w:after="240" w:line="264" w:lineRule="auto"/>
              <w:rPr>
                <w:rFonts w:ascii="Times New Roman" w:eastAsia="Mulish" w:hAnsi="Times New Roman" w:cs="Times New Roman"/>
                <w:sz w:val="24"/>
                <w:szCs w:val="24"/>
              </w:rPr>
            </w:pPr>
            <w:r w:rsidRPr="0068650F">
              <w:rPr>
                <w:rFonts w:ascii="Times New Roman" w:eastAsia="Mulish" w:hAnsi="Times New Roman" w:cs="Times New Roman"/>
                <w:sz w:val="24"/>
                <w:szCs w:val="24"/>
              </w:rPr>
              <w:t>Regulaarsed vaatlus- ja aruteluprotsessides luua võimalusi jagada häid õpetamispraktikaid, tugevdada koostööd ning ühtlustada õppetöö kvaliteeti kogu koolis. Suurendada õpetajate teadlikkust oma tugevustest ja arenduskohtadest ning aidata kujundada arenevat ja toetavat koolikultuuri.</w:t>
            </w:r>
          </w:p>
        </w:tc>
      </w:tr>
      <w:tr w:rsidR="00BC29C0" w:rsidRPr="00E94CC5" w14:paraId="540B0E10" w14:textId="77777777" w:rsidTr="00944840">
        <w:trPr>
          <w:trHeight w:val="300"/>
        </w:trPr>
        <w:tc>
          <w:tcPr>
            <w:tcW w:w="14026" w:type="dxa"/>
            <w:gridSpan w:val="5"/>
            <w:tcBorders>
              <w:top w:val="single" w:sz="6" w:space="0" w:color="000000"/>
              <w:left w:val="single" w:sz="6" w:space="0" w:color="000000"/>
              <w:bottom w:val="single" w:sz="6" w:space="0" w:color="000000"/>
              <w:right w:val="single" w:sz="6" w:space="0" w:color="000000"/>
            </w:tcBorders>
            <w:shd w:val="clear" w:color="auto" w:fill="auto"/>
          </w:tcPr>
          <w:p w14:paraId="05FB7988" w14:textId="77777777" w:rsidR="00BC29C0" w:rsidRPr="0068650F" w:rsidRDefault="00BC29C0" w:rsidP="00BC29C0">
            <w:pPr>
              <w:spacing w:line="240" w:lineRule="auto"/>
              <w:rPr>
                <w:rFonts w:ascii="Times New Roman" w:eastAsia="Times New Roman" w:hAnsi="Times New Roman" w:cs="Times New Roman"/>
                <w:b/>
                <w:bCs/>
                <w:sz w:val="24"/>
                <w:szCs w:val="24"/>
                <w:lang w:eastAsia="et-EE"/>
              </w:rPr>
            </w:pPr>
            <w:r w:rsidRPr="0068650F">
              <w:rPr>
                <w:rFonts w:ascii="Times New Roman" w:hAnsi="Times New Roman" w:cs="Times New Roman"/>
                <w:b/>
                <w:bCs/>
                <w:sz w:val="24"/>
                <w:szCs w:val="24"/>
              </w:rPr>
              <w:t>Ettepanekud pidajale:</w:t>
            </w:r>
            <w:r w:rsidRPr="0068650F">
              <w:rPr>
                <w:rFonts w:ascii="Times New Roman" w:eastAsia="Times New Roman" w:hAnsi="Times New Roman" w:cs="Times New Roman"/>
                <w:b/>
                <w:bCs/>
                <w:sz w:val="24"/>
                <w:szCs w:val="24"/>
                <w:lang w:eastAsia="et-EE"/>
              </w:rPr>
              <w:t xml:space="preserve"> </w:t>
            </w:r>
          </w:p>
          <w:p w14:paraId="350E4229" w14:textId="77777777" w:rsidR="00BC29C0" w:rsidRPr="0068650F" w:rsidRDefault="00BC29C0" w:rsidP="00BC29C0">
            <w:pPr>
              <w:pStyle w:val="Loendilik"/>
              <w:numPr>
                <w:ilvl w:val="0"/>
                <w:numId w:val="10"/>
              </w:numPr>
              <w:jc w:val="both"/>
              <w:rPr>
                <w:rFonts w:ascii="Times New Roman" w:eastAsia="Mulish" w:hAnsi="Times New Roman" w:cs="Times New Roman"/>
                <w:color w:val="000000"/>
                <w:sz w:val="24"/>
                <w:szCs w:val="24"/>
              </w:rPr>
            </w:pPr>
            <w:r w:rsidRPr="0068650F">
              <w:rPr>
                <w:rFonts w:ascii="Times New Roman" w:eastAsia="Mulish" w:hAnsi="Times New Roman" w:cs="Times New Roman"/>
                <w:b/>
                <w:bCs/>
                <w:color w:val="000000"/>
                <w:sz w:val="24"/>
                <w:szCs w:val="24"/>
              </w:rPr>
              <w:t>Selgem tulevikuvisioon ja kindlus koolipidaja poolt</w:t>
            </w:r>
          </w:p>
          <w:p w14:paraId="7F0CED44" w14:textId="08AACB16" w:rsidR="00BC29C0" w:rsidRDefault="00BC29C0" w:rsidP="00BC29C0">
            <w:pPr>
              <w:jc w:val="both"/>
              <w:rPr>
                <w:rFonts w:ascii="Times New Roman" w:eastAsia="Mulish" w:hAnsi="Times New Roman" w:cs="Times New Roman"/>
                <w:sz w:val="24"/>
                <w:szCs w:val="24"/>
                <w:lang w:val="sv-SE"/>
              </w:rPr>
            </w:pPr>
            <w:r w:rsidRPr="0068650F">
              <w:rPr>
                <w:rFonts w:ascii="Times New Roman" w:eastAsia="Mulish" w:hAnsi="Times New Roman" w:cs="Times New Roman"/>
                <w:color w:val="000000"/>
                <w:sz w:val="24"/>
                <w:szCs w:val="24"/>
                <w:lang w:val="sv-SE"/>
              </w:rPr>
              <w:t>Kooli töötajatel ja lapsevanematel on ebakindlus kooli tuleviku suhtes. K</w:t>
            </w:r>
            <w:r w:rsidRPr="0068650F">
              <w:rPr>
                <w:rFonts w:ascii="Times New Roman" w:eastAsia="Mulish" w:hAnsi="Times New Roman" w:cs="Times New Roman"/>
                <w:sz w:val="24"/>
                <w:szCs w:val="24"/>
                <w:lang w:val="sv-SE"/>
              </w:rPr>
              <w:t>oostöös kooli juhtkonnaga läbi mõelda, läbi milliste sõnumite ja tegevuste on võimalus tugevdada laiendatud koolipere kindlustunnet, pakkudes selgemaid vastuseid ja pikaajalisemat strateegilist vaadet kooli tuleviku osas.</w:t>
            </w:r>
            <w:r>
              <w:rPr>
                <w:rFonts w:ascii="Times New Roman" w:eastAsia="Mulish" w:hAnsi="Times New Roman" w:cs="Times New Roman"/>
                <w:sz w:val="24"/>
                <w:szCs w:val="24"/>
                <w:lang w:val="sv-SE"/>
              </w:rPr>
              <w:t xml:space="preserve"> </w:t>
            </w:r>
          </w:p>
          <w:p w14:paraId="2D5E9522" w14:textId="77777777" w:rsidR="00BC29C0" w:rsidRPr="00342F56" w:rsidRDefault="00BC29C0" w:rsidP="00BC29C0">
            <w:pPr>
              <w:pStyle w:val="Loendilik"/>
              <w:numPr>
                <w:ilvl w:val="0"/>
                <w:numId w:val="11"/>
              </w:numPr>
              <w:spacing w:after="0" w:line="264" w:lineRule="auto"/>
              <w:rPr>
                <w:rFonts w:ascii="Times New Roman" w:eastAsia="Mulish" w:hAnsi="Times New Roman" w:cs="Times New Roman"/>
                <w:b/>
                <w:bCs/>
                <w:color w:val="auto"/>
                <w:sz w:val="24"/>
                <w:szCs w:val="24"/>
              </w:rPr>
            </w:pPr>
            <w:r w:rsidRPr="00342F56">
              <w:rPr>
                <w:rFonts w:ascii="Times New Roman" w:eastAsia="Mulish" w:hAnsi="Times New Roman" w:cs="Times New Roman"/>
                <w:b/>
                <w:bCs/>
                <w:color w:val="auto"/>
                <w:sz w:val="24"/>
                <w:szCs w:val="24"/>
              </w:rPr>
              <w:t>Füüsiline ruum kui heaolu mõjutaja</w:t>
            </w:r>
          </w:p>
          <w:p w14:paraId="1B3DCFEE" w14:textId="3800E8AB" w:rsidR="00BC29C0" w:rsidRPr="00D019CB" w:rsidRDefault="00BC29C0" w:rsidP="00D019CB">
            <w:pPr>
              <w:spacing w:line="242" w:lineRule="auto"/>
              <w:jc w:val="both"/>
              <w:rPr>
                <w:rFonts w:ascii="Times New Roman" w:eastAsia="Mulish" w:hAnsi="Times New Roman" w:cs="Times New Roman"/>
                <w:sz w:val="24"/>
                <w:szCs w:val="24"/>
              </w:rPr>
            </w:pPr>
            <w:r w:rsidRPr="00342F56">
              <w:rPr>
                <w:rFonts w:ascii="Times New Roman" w:eastAsia="Mulish" w:hAnsi="Times New Roman" w:cs="Times New Roman"/>
                <w:sz w:val="24"/>
                <w:szCs w:val="24"/>
              </w:rPr>
              <w:t xml:space="preserve">Koolil on väljakutseks kaasaegse õpikeskkonna vähesus. Kuna antud aspekt on seotud ka koolipere vaimse ja füüsilise heaoluga, siis vajab see eraldi tähelepanu ning lahenduste otsimist koostöös kooli pidajaga. </w:t>
            </w:r>
          </w:p>
          <w:p w14:paraId="02D55B4A" w14:textId="77777777" w:rsidR="00BC29C0" w:rsidRPr="0068650F" w:rsidRDefault="00BC29C0" w:rsidP="00BC29C0">
            <w:pPr>
              <w:pStyle w:val="Loendilik"/>
              <w:numPr>
                <w:ilvl w:val="0"/>
                <w:numId w:val="10"/>
              </w:numPr>
              <w:spacing w:before="240"/>
              <w:jc w:val="both"/>
              <w:rPr>
                <w:rFonts w:ascii="Times New Roman" w:eastAsia="Mulish" w:hAnsi="Times New Roman" w:cs="Times New Roman"/>
                <w:color w:val="auto"/>
                <w:sz w:val="24"/>
                <w:szCs w:val="24"/>
              </w:rPr>
            </w:pPr>
            <w:r w:rsidRPr="0068650F">
              <w:rPr>
                <w:rFonts w:ascii="Times New Roman" w:eastAsia="Mulish" w:hAnsi="Times New Roman" w:cs="Times New Roman"/>
                <w:b/>
                <w:bCs/>
                <w:color w:val="auto"/>
                <w:sz w:val="24"/>
                <w:szCs w:val="24"/>
              </w:rPr>
              <w:t>Digitaristu ja õppematerjalide arendamine</w:t>
            </w:r>
          </w:p>
          <w:p w14:paraId="1FA4B69F" w14:textId="4C12F6A3" w:rsidR="00BC29C0" w:rsidRPr="0068650F" w:rsidRDefault="00BC29C0" w:rsidP="00BC29C0">
            <w:pPr>
              <w:spacing w:before="240"/>
              <w:jc w:val="both"/>
              <w:rPr>
                <w:rFonts w:ascii="Times New Roman" w:eastAsia="Mulish" w:hAnsi="Times New Roman" w:cs="Times New Roman"/>
                <w:sz w:val="24"/>
                <w:szCs w:val="24"/>
              </w:rPr>
            </w:pPr>
            <w:r w:rsidRPr="0068650F">
              <w:rPr>
                <w:rFonts w:ascii="Times New Roman" w:hAnsi="Times New Roman" w:cs="Times New Roman"/>
                <w:sz w:val="24"/>
                <w:szCs w:val="24"/>
              </w:rPr>
              <w:lastRenderedPageBreak/>
              <w:t>Hinnata kooli digitaristu olukorda ning planeerida investeeringuid IKT vahendite uuendamisse.</w:t>
            </w:r>
            <w:r w:rsidRPr="0068650F">
              <w:rPr>
                <w:rFonts w:ascii="Times New Roman" w:eastAsia="Mulish" w:hAnsi="Times New Roman" w:cs="Times New Roman"/>
                <w:sz w:val="24"/>
                <w:szCs w:val="24"/>
              </w:rPr>
              <w:t xml:space="preserve"> </w:t>
            </w:r>
            <w:r w:rsidRPr="0068650F">
              <w:rPr>
                <w:rFonts w:ascii="Times New Roman" w:hAnsi="Times New Roman" w:cs="Times New Roman"/>
                <w:sz w:val="24"/>
                <w:szCs w:val="24"/>
              </w:rPr>
              <w:t xml:space="preserve">Kool vajab kaasajastatud digiseadmeid, et toetada õppetööd vastavalt tänapäeva nõuetele. </w:t>
            </w:r>
            <w:r w:rsidRPr="0068650F">
              <w:rPr>
                <w:rFonts w:ascii="Times New Roman" w:eastAsia="Mulish" w:hAnsi="Times New Roman" w:cs="Times New Roman"/>
                <w:sz w:val="24"/>
                <w:szCs w:val="24"/>
              </w:rPr>
              <w:t>Arvestades muutuvat õpikäsitust, otsida täiendavaid võimalusi digivahendite kaasajastamiseks ja õpetajate digipädevuste arendamiseks, samuti õppematerjalide mitmekesistamiseks.</w:t>
            </w:r>
          </w:p>
          <w:p w14:paraId="0CFEB593" w14:textId="77777777" w:rsidR="00BC29C0" w:rsidRPr="0068650F" w:rsidRDefault="00BC29C0" w:rsidP="00BC29C0">
            <w:pPr>
              <w:pStyle w:val="Loendilik"/>
              <w:numPr>
                <w:ilvl w:val="0"/>
                <w:numId w:val="10"/>
              </w:numPr>
              <w:spacing w:before="240"/>
              <w:jc w:val="both"/>
              <w:rPr>
                <w:rFonts w:ascii="Times New Roman" w:eastAsia="Mulish" w:hAnsi="Times New Roman" w:cs="Times New Roman"/>
                <w:b/>
                <w:bCs/>
                <w:color w:val="auto"/>
                <w:sz w:val="24"/>
                <w:szCs w:val="24"/>
              </w:rPr>
            </w:pPr>
            <w:r w:rsidRPr="0068650F">
              <w:rPr>
                <w:rFonts w:ascii="Times New Roman" w:eastAsia="Mulish" w:hAnsi="Times New Roman" w:cs="Times New Roman"/>
                <w:b/>
                <w:bCs/>
                <w:color w:val="auto"/>
                <w:sz w:val="24"/>
                <w:szCs w:val="24"/>
              </w:rPr>
              <w:t>Kooli kuvandi teadlik arendamine</w:t>
            </w:r>
          </w:p>
          <w:p w14:paraId="53CC2717" w14:textId="0E7B7F88" w:rsidR="00BC29C0" w:rsidRPr="0068650F" w:rsidRDefault="00BC29C0" w:rsidP="00BC29C0">
            <w:pPr>
              <w:spacing w:before="240"/>
              <w:jc w:val="both"/>
              <w:rPr>
                <w:rFonts w:ascii="Times New Roman" w:hAnsi="Times New Roman" w:cs="Times New Roman"/>
                <w:sz w:val="24"/>
                <w:szCs w:val="24"/>
              </w:rPr>
            </w:pPr>
            <w:r w:rsidRPr="0068650F">
              <w:rPr>
                <w:rFonts w:ascii="Times New Roman" w:eastAsia="Mulish" w:hAnsi="Times New Roman" w:cs="Times New Roman"/>
                <w:sz w:val="24"/>
                <w:szCs w:val="24"/>
              </w:rPr>
              <w:t>Analüüsida koostöös, kuidas kooli tugevusi paremini nähtavaks teha ja julgemalt kommunikeerida. Toetada koostööd lasteaedadega, et peredel oleks rohkem infot ja enesekindlust oma lapsele sobiva kooli valimisel. Koos koolimeeskonnaga töötada välja kooli tunnuslaused, mis toetaksid kooli väärtusi ja omapära ning mida kasutada postitustes ja üldises kommunikatsioonis.</w:t>
            </w:r>
          </w:p>
          <w:p w14:paraId="559BC616" w14:textId="06264A42" w:rsidR="00BC29C0" w:rsidRPr="0068650F" w:rsidRDefault="00BC29C0" w:rsidP="00BC29C0">
            <w:pPr>
              <w:spacing w:after="0" w:line="240" w:lineRule="auto"/>
              <w:rPr>
                <w:rFonts w:ascii="Times New Roman" w:eastAsia="Times New Roman" w:hAnsi="Times New Roman" w:cs="Times New Roman"/>
                <w:sz w:val="24"/>
                <w:szCs w:val="24"/>
                <w:lang w:eastAsia="et-EE"/>
              </w:rPr>
            </w:pPr>
          </w:p>
        </w:tc>
      </w:tr>
      <w:tr w:rsidR="00BC29C0" w:rsidRPr="00E94CC5" w14:paraId="49E88688" w14:textId="77777777" w:rsidTr="00944840">
        <w:trPr>
          <w:trHeight w:val="1066"/>
        </w:trPr>
        <w:tc>
          <w:tcPr>
            <w:tcW w:w="14026" w:type="dxa"/>
            <w:gridSpan w:val="5"/>
            <w:tcBorders>
              <w:top w:val="single" w:sz="6" w:space="0" w:color="000000"/>
              <w:left w:val="single" w:sz="6" w:space="0" w:color="000000"/>
              <w:bottom w:val="single" w:sz="6" w:space="0" w:color="000000"/>
              <w:right w:val="single" w:sz="6" w:space="0" w:color="000000"/>
            </w:tcBorders>
            <w:shd w:val="clear" w:color="auto" w:fill="auto"/>
          </w:tcPr>
          <w:p w14:paraId="47274E02" w14:textId="03A7EAE6" w:rsidR="00BC29C0" w:rsidRPr="0068650F" w:rsidRDefault="00BC29C0" w:rsidP="00BC29C0">
            <w:pPr>
              <w:spacing w:after="0" w:line="240" w:lineRule="auto"/>
              <w:rPr>
                <w:rFonts w:ascii="Times New Roman" w:eastAsia="Times New Roman" w:hAnsi="Times New Roman" w:cs="Times New Roman"/>
                <w:sz w:val="24"/>
                <w:szCs w:val="24"/>
                <w:lang w:eastAsia="et-EE"/>
              </w:rPr>
            </w:pPr>
            <w:r w:rsidRPr="0068650F">
              <w:rPr>
                <w:rFonts w:ascii="Times New Roman" w:hAnsi="Times New Roman" w:cs="Times New Roman"/>
                <w:sz w:val="24"/>
                <w:szCs w:val="24"/>
              </w:rPr>
              <w:lastRenderedPageBreak/>
              <w:t>Hindamismeeskonna soovitused, mida ei arvestata:</w:t>
            </w:r>
            <w:r w:rsidRPr="0068650F">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Kool arvestab kõigi soovitustega parendustegevuste kavandamisel. Eksperdid ei ole andnud ühtegi soovitust, millega kool ei soovi arvestada. Soovitus luua õpetajate karjäärimudel ja palga diferentseerimise alused ei ole käesoleval ajal esmajärjekorras teostatav, kuna see sõltub nii riiklikust haridusleppest ja kooli pidaja otsusest anda koolidele lisaressurss palga diferentseerimiseks. </w:t>
            </w:r>
          </w:p>
        </w:tc>
      </w:tr>
    </w:tbl>
    <w:p w14:paraId="1D8A4593" w14:textId="77777777" w:rsidR="005943F3" w:rsidRDefault="005943F3" w:rsidP="005711F8"/>
    <w:sectPr w:rsidR="005943F3" w:rsidSect="0050727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ulish">
    <w:altName w:val="Calibri"/>
    <w:charset w:val="BA"/>
    <w:family w:val="auto"/>
    <w:pitch w:val="variable"/>
    <w:sig w:usb0="A00002FF" w:usb1="5000204B"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D26"/>
    <w:multiLevelType w:val="hybridMultilevel"/>
    <w:tmpl w:val="23FE13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9BE62ED"/>
    <w:multiLevelType w:val="multilevel"/>
    <w:tmpl w:val="611AA4F4"/>
    <w:lvl w:ilvl="0">
      <w:start w:val="1"/>
      <w:numFmt w:val="decimal"/>
      <w:lvlText w:val="%1."/>
      <w:lvlJc w:val="left"/>
      <w:pPr>
        <w:ind w:left="1440" w:hanging="360"/>
      </w:pPr>
    </w:lvl>
    <w:lvl w:ilvl="1">
      <w:start w:val="1"/>
      <w:numFmt w:val="decimal"/>
      <w:isLgl/>
      <w:lvlText w:val="%1.%2"/>
      <w:lvlJc w:val="left"/>
      <w:pPr>
        <w:ind w:left="146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E6C08DD"/>
    <w:multiLevelType w:val="multilevel"/>
    <w:tmpl w:val="7CAE7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00CB3"/>
    <w:multiLevelType w:val="hybridMultilevel"/>
    <w:tmpl w:val="953CB0E8"/>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04B1DFD"/>
    <w:multiLevelType w:val="hybridMultilevel"/>
    <w:tmpl w:val="BEC28A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52368BE"/>
    <w:multiLevelType w:val="multilevel"/>
    <w:tmpl w:val="7DEEA25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3411B4B5"/>
    <w:multiLevelType w:val="hybridMultilevel"/>
    <w:tmpl w:val="7014515C"/>
    <w:lvl w:ilvl="0" w:tplc="9BD6CFA0">
      <w:start w:val="1"/>
      <w:numFmt w:val="bullet"/>
      <w:lvlText w:val="·"/>
      <w:lvlJc w:val="left"/>
      <w:pPr>
        <w:ind w:left="720" w:hanging="360"/>
      </w:pPr>
      <w:rPr>
        <w:rFonts w:ascii="Symbol" w:hAnsi="Symbol" w:hint="default"/>
      </w:rPr>
    </w:lvl>
    <w:lvl w:ilvl="1" w:tplc="D3108AE0">
      <w:start w:val="1"/>
      <w:numFmt w:val="bullet"/>
      <w:lvlText w:val="o"/>
      <w:lvlJc w:val="left"/>
      <w:pPr>
        <w:ind w:left="1440" w:hanging="360"/>
      </w:pPr>
      <w:rPr>
        <w:rFonts w:ascii="Courier New" w:hAnsi="Courier New" w:hint="default"/>
      </w:rPr>
    </w:lvl>
    <w:lvl w:ilvl="2" w:tplc="2C4CE976">
      <w:start w:val="1"/>
      <w:numFmt w:val="bullet"/>
      <w:lvlText w:val=""/>
      <w:lvlJc w:val="left"/>
      <w:pPr>
        <w:ind w:left="2160" w:hanging="360"/>
      </w:pPr>
      <w:rPr>
        <w:rFonts w:ascii="Wingdings" w:hAnsi="Wingdings" w:hint="default"/>
      </w:rPr>
    </w:lvl>
    <w:lvl w:ilvl="3" w:tplc="002E2700">
      <w:start w:val="1"/>
      <w:numFmt w:val="bullet"/>
      <w:lvlText w:val=""/>
      <w:lvlJc w:val="left"/>
      <w:pPr>
        <w:ind w:left="2880" w:hanging="360"/>
      </w:pPr>
      <w:rPr>
        <w:rFonts w:ascii="Symbol" w:hAnsi="Symbol" w:hint="default"/>
      </w:rPr>
    </w:lvl>
    <w:lvl w:ilvl="4" w:tplc="7868B358">
      <w:start w:val="1"/>
      <w:numFmt w:val="bullet"/>
      <w:lvlText w:val="o"/>
      <w:lvlJc w:val="left"/>
      <w:pPr>
        <w:ind w:left="3600" w:hanging="360"/>
      </w:pPr>
      <w:rPr>
        <w:rFonts w:ascii="Courier New" w:hAnsi="Courier New" w:hint="default"/>
      </w:rPr>
    </w:lvl>
    <w:lvl w:ilvl="5" w:tplc="D55E17A6">
      <w:start w:val="1"/>
      <w:numFmt w:val="bullet"/>
      <w:lvlText w:val=""/>
      <w:lvlJc w:val="left"/>
      <w:pPr>
        <w:ind w:left="4320" w:hanging="360"/>
      </w:pPr>
      <w:rPr>
        <w:rFonts w:ascii="Wingdings" w:hAnsi="Wingdings" w:hint="default"/>
      </w:rPr>
    </w:lvl>
    <w:lvl w:ilvl="6" w:tplc="92880DDC">
      <w:start w:val="1"/>
      <w:numFmt w:val="bullet"/>
      <w:lvlText w:val=""/>
      <w:lvlJc w:val="left"/>
      <w:pPr>
        <w:ind w:left="5040" w:hanging="360"/>
      </w:pPr>
      <w:rPr>
        <w:rFonts w:ascii="Symbol" w:hAnsi="Symbol" w:hint="default"/>
      </w:rPr>
    </w:lvl>
    <w:lvl w:ilvl="7" w:tplc="304E90C2">
      <w:start w:val="1"/>
      <w:numFmt w:val="bullet"/>
      <w:lvlText w:val="o"/>
      <w:lvlJc w:val="left"/>
      <w:pPr>
        <w:ind w:left="5760" w:hanging="360"/>
      </w:pPr>
      <w:rPr>
        <w:rFonts w:ascii="Courier New" w:hAnsi="Courier New" w:hint="default"/>
      </w:rPr>
    </w:lvl>
    <w:lvl w:ilvl="8" w:tplc="F5C4FCD4">
      <w:start w:val="1"/>
      <w:numFmt w:val="bullet"/>
      <w:lvlText w:val=""/>
      <w:lvlJc w:val="left"/>
      <w:pPr>
        <w:ind w:left="6480" w:hanging="360"/>
      </w:pPr>
      <w:rPr>
        <w:rFonts w:ascii="Wingdings" w:hAnsi="Wingdings" w:hint="default"/>
      </w:rPr>
    </w:lvl>
  </w:abstractNum>
  <w:abstractNum w:abstractNumId="7" w15:restartNumberingAfterBreak="0">
    <w:nsid w:val="3F9D54BD"/>
    <w:multiLevelType w:val="hybridMultilevel"/>
    <w:tmpl w:val="5E5EBE98"/>
    <w:lvl w:ilvl="0" w:tplc="58D07776">
      <w:start w:val="1"/>
      <w:numFmt w:val="bullet"/>
      <w:lvlText w:val=""/>
      <w:lvlJc w:val="left"/>
      <w:pPr>
        <w:ind w:left="720" w:hanging="360"/>
      </w:pPr>
      <w:rPr>
        <w:rFonts w:ascii="Symbol" w:hAnsi="Symbol" w:hint="default"/>
      </w:rPr>
    </w:lvl>
    <w:lvl w:ilvl="1" w:tplc="4FFA8358">
      <w:start w:val="1"/>
      <w:numFmt w:val="bullet"/>
      <w:lvlText w:val="o"/>
      <w:lvlJc w:val="left"/>
      <w:pPr>
        <w:ind w:left="1440" w:hanging="360"/>
      </w:pPr>
      <w:rPr>
        <w:rFonts w:ascii="Courier New" w:hAnsi="Courier New" w:hint="default"/>
      </w:rPr>
    </w:lvl>
    <w:lvl w:ilvl="2" w:tplc="292A9318">
      <w:start w:val="1"/>
      <w:numFmt w:val="bullet"/>
      <w:lvlText w:val=""/>
      <w:lvlJc w:val="left"/>
      <w:pPr>
        <w:ind w:left="2160" w:hanging="360"/>
      </w:pPr>
      <w:rPr>
        <w:rFonts w:ascii="Wingdings" w:hAnsi="Wingdings" w:hint="default"/>
      </w:rPr>
    </w:lvl>
    <w:lvl w:ilvl="3" w:tplc="762E1E78">
      <w:start w:val="1"/>
      <w:numFmt w:val="bullet"/>
      <w:lvlText w:val=""/>
      <w:lvlJc w:val="left"/>
      <w:pPr>
        <w:ind w:left="2880" w:hanging="360"/>
      </w:pPr>
      <w:rPr>
        <w:rFonts w:ascii="Symbol" w:hAnsi="Symbol" w:hint="default"/>
      </w:rPr>
    </w:lvl>
    <w:lvl w:ilvl="4" w:tplc="3F4EF394">
      <w:start w:val="1"/>
      <w:numFmt w:val="bullet"/>
      <w:lvlText w:val="o"/>
      <w:lvlJc w:val="left"/>
      <w:pPr>
        <w:ind w:left="3600" w:hanging="360"/>
      </w:pPr>
      <w:rPr>
        <w:rFonts w:ascii="Courier New" w:hAnsi="Courier New" w:hint="default"/>
      </w:rPr>
    </w:lvl>
    <w:lvl w:ilvl="5" w:tplc="00AE72A2">
      <w:start w:val="1"/>
      <w:numFmt w:val="bullet"/>
      <w:lvlText w:val=""/>
      <w:lvlJc w:val="left"/>
      <w:pPr>
        <w:ind w:left="4320" w:hanging="360"/>
      </w:pPr>
      <w:rPr>
        <w:rFonts w:ascii="Wingdings" w:hAnsi="Wingdings" w:hint="default"/>
      </w:rPr>
    </w:lvl>
    <w:lvl w:ilvl="6" w:tplc="4E989F6E">
      <w:start w:val="1"/>
      <w:numFmt w:val="bullet"/>
      <w:lvlText w:val=""/>
      <w:lvlJc w:val="left"/>
      <w:pPr>
        <w:ind w:left="5040" w:hanging="360"/>
      </w:pPr>
      <w:rPr>
        <w:rFonts w:ascii="Symbol" w:hAnsi="Symbol" w:hint="default"/>
      </w:rPr>
    </w:lvl>
    <w:lvl w:ilvl="7" w:tplc="C3ECD97C">
      <w:start w:val="1"/>
      <w:numFmt w:val="bullet"/>
      <w:lvlText w:val="o"/>
      <w:lvlJc w:val="left"/>
      <w:pPr>
        <w:ind w:left="5760" w:hanging="360"/>
      </w:pPr>
      <w:rPr>
        <w:rFonts w:ascii="Courier New" w:hAnsi="Courier New" w:hint="default"/>
      </w:rPr>
    </w:lvl>
    <w:lvl w:ilvl="8" w:tplc="2A64862C">
      <w:start w:val="1"/>
      <w:numFmt w:val="bullet"/>
      <w:lvlText w:val=""/>
      <w:lvlJc w:val="left"/>
      <w:pPr>
        <w:ind w:left="6480" w:hanging="360"/>
      </w:pPr>
      <w:rPr>
        <w:rFonts w:ascii="Wingdings" w:hAnsi="Wingdings" w:hint="default"/>
      </w:rPr>
    </w:lvl>
  </w:abstractNum>
  <w:abstractNum w:abstractNumId="8" w15:restartNumberingAfterBreak="0">
    <w:nsid w:val="5D16B1FF"/>
    <w:multiLevelType w:val="hybridMultilevel"/>
    <w:tmpl w:val="CA165FFC"/>
    <w:lvl w:ilvl="0" w:tplc="E54C24DA">
      <w:start w:val="1"/>
      <w:numFmt w:val="bullet"/>
      <w:lvlText w:val=""/>
      <w:lvlJc w:val="left"/>
      <w:pPr>
        <w:ind w:left="720" w:hanging="360"/>
      </w:pPr>
      <w:rPr>
        <w:rFonts w:ascii="Symbol" w:hAnsi="Symbol" w:hint="default"/>
      </w:rPr>
    </w:lvl>
    <w:lvl w:ilvl="1" w:tplc="08B2D5B6">
      <w:start w:val="1"/>
      <w:numFmt w:val="bullet"/>
      <w:lvlText w:val="o"/>
      <w:lvlJc w:val="left"/>
      <w:pPr>
        <w:ind w:left="1440" w:hanging="360"/>
      </w:pPr>
      <w:rPr>
        <w:rFonts w:ascii="Courier New" w:hAnsi="Courier New" w:hint="default"/>
      </w:rPr>
    </w:lvl>
    <w:lvl w:ilvl="2" w:tplc="612EB004">
      <w:start w:val="1"/>
      <w:numFmt w:val="bullet"/>
      <w:lvlText w:val=""/>
      <w:lvlJc w:val="left"/>
      <w:pPr>
        <w:ind w:left="2160" w:hanging="360"/>
      </w:pPr>
      <w:rPr>
        <w:rFonts w:ascii="Wingdings" w:hAnsi="Wingdings" w:hint="default"/>
      </w:rPr>
    </w:lvl>
    <w:lvl w:ilvl="3" w:tplc="39B07B3C">
      <w:start w:val="1"/>
      <w:numFmt w:val="bullet"/>
      <w:lvlText w:val=""/>
      <w:lvlJc w:val="left"/>
      <w:pPr>
        <w:ind w:left="2880" w:hanging="360"/>
      </w:pPr>
      <w:rPr>
        <w:rFonts w:ascii="Symbol" w:hAnsi="Symbol" w:hint="default"/>
      </w:rPr>
    </w:lvl>
    <w:lvl w:ilvl="4" w:tplc="29643332">
      <w:start w:val="1"/>
      <w:numFmt w:val="bullet"/>
      <w:lvlText w:val="o"/>
      <w:lvlJc w:val="left"/>
      <w:pPr>
        <w:ind w:left="3600" w:hanging="360"/>
      </w:pPr>
      <w:rPr>
        <w:rFonts w:ascii="Courier New" w:hAnsi="Courier New" w:hint="default"/>
      </w:rPr>
    </w:lvl>
    <w:lvl w:ilvl="5" w:tplc="84B8E512">
      <w:start w:val="1"/>
      <w:numFmt w:val="bullet"/>
      <w:lvlText w:val=""/>
      <w:lvlJc w:val="left"/>
      <w:pPr>
        <w:ind w:left="4320" w:hanging="360"/>
      </w:pPr>
      <w:rPr>
        <w:rFonts w:ascii="Wingdings" w:hAnsi="Wingdings" w:hint="default"/>
      </w:rPr>
    </w:lvl>
    <w:lvl w:ilvl="6" w:tplc="7B9EEE50">
      <w:start w:val="1"/>
      <w:numFmt w:val="bullet"/>
      <w:lvlText w:val=""/>
      <w:lvlJc w:val="left"/>
      <w:pPr>
        <w:ind w:left="5040" w:hanging="360"/>
      </w:pPr>
      <w:rPr>
        <w:rFonts w:ascii="Symbol" w:hAnsi="Symbol" w:hint="default"/>
      </w:rPr>
    </w:lvl>
    <w:lvl w:ilvl="7" w:tplc="F34064D8">
      <w:start w:val="1"/>
      <w:numFmt w:val="bullet"/>
      <w:lvlText w:val="o"/>
      <w:lvlJc w:val="left"/>
      <w:pPr>
        <w:ind w:left="5760" w:hanging="360"/>
      </w:pPr>
      <w:rPr>
        <w:rFonts w:ascii="Courier New" w:hAnsi="Courier New" w:hint="default"/>
      </w:rPr>
    </w:lvl>
    <w:lvl w:ilvl="8" w:tplc="27068300">
      <w:start w:val="1"/>
      <w:numFmt w:val="bullet"/>
      <w:lvlText w:val=""/>
      <w:lvlJc w:val="left"/>
      <w:pPr>
        <w:ind w:left="6480" w:hanging="360"/>
      </w:pPr>
      <w:rPr>
        <w:rFonts w:ascii="Wingdings" w:hAnsi="Wingdings" w:hint="default"/>
      </w:rPr>
    </w:lvl>
  </w:abstractNum>
  <w:abstractNum w:abstractNumId="9" w15:restartNumberingAfterBreak="0">
    <w:nsid w:val="6840ECBD"/>
    <w:multiLevelType w:val="hybridMultilevel"/>
    <w:tmpl w:val="4202DC84"/>
    <w:lvl w:ilvl="0" w:tplc="672C63DC">
      <w:start w:val="1"/>
      <w:numFmt w:val="bullet"/>
      <w:lvlText w:val=""/>
      <w:lvlJc w:val="left"/>
      <w:pPr>
        <w:ind w:left="720" w:hanging="360"/>
      </w:pPr>
      <w:rPr>
        <w:rFonts w:ascii="Symbol" w:hAnsi="Symbol" w:hint="default"/>
      </w:rPr>
    </w:lvl>
    <w:lvl w:ilvl="1" w:tplc="81E499F0">
      <w:start w:val="1"/>
      <w:numFmt w:val="bullet"/>
      <w:lvlText w:val="o"/>
      <w:lvlJc w:val="left"/>
      <w:pPr>
        <w:ind w:left="1440" w:hanging="360"/>
      </w:pPr>
      <w:rPr>
        <w:rFonts w:ascii="Courier New" w:hAnsi="Courier New" w:hint="default"/>
      </w:rPr>
    </w:lvl>
    <w:lvl w:ilvl="2" w:tplc="FCB8C822">
      <w:start w:val="1"/>
      <w:numFmt w:val="bullet"/>
      <w:lvlText w:val=""/>
      <w:lvlJc w:val="left"/>
      <w:pPr>
        <w:ind w:left="2160" w:hanging="360"/>
      </w:pPr>
      <w:rPr>
        <w:rFonts w:ascii="Wingdings" w:hAnsi="Wingdings" w:hint="default"/>
      </w:rPr>
    </w:lvl>
    <w:lvl w:ilvl="3" w:tplc="50CCFF02">
      <w:start w:val="1"/>
      <w:numFmt w:val="bullet"/>
      <w:lvlText w:val=""/>
      <w:lvlJc w:val="left"/>
      <w:pPr>
        <w:ind w:left="2880" w:hanging="360"/>
      </w:pPr>
      <w:rPr>
        <w:rFonts w:ascii="Symbol" w:hAnsi="Symbol" w:hint="default"/>
      </w:rPr>
    </w:lvl>
    <w:lvl w:ilvl="4" w:tplc="B23AF3E0">
      <w:start w:val="1"/>
      <w:numFmt w:val="bullet"/>
      <w:lvlText w:val="o"/>
      <w:lvlJc w:val="left"/>
      <w:pPr>
        <w:ind w:left="3600" w:hanging="360"/>
      </w:pPr>
      <w:rPr>
        <w:rFonts w:ascii="Courier New" w:hAnsi="Courier New" w:hint="default"/>
      </w:rPr>
    </w:lvl>
    <w:lvl w:ilvl="5" w:tplc="9718FB7E">
      <w:start w:val="1"/>
      <w:numFmt w:val="bullet"/>
      <w:lvlText w:val=""/>
      <w:lvlJc w:val="left"/>
      <w:pPr>
        <w:ind w:left="4320" w:hanging="360"/>
      </w:pPr>
      <w:rPr>
        <w:rFonts w:ascii="Wingdings" w:hAnsi="Wingdings" w:hint="default"/>
      </w:rPr>
    </w:lvl>
    <w:lvl w:ilvl="6" w:tplc="C7049B10">
      <w:start w:val="1"/>
      <w:numFmt w:val="bullet"/>
      <w:lvlText w:val=""/>
      <w:lvlJc w:val="left"/>
      <w:pPr>
        <w:ind w:left="5040" w:hanging="360"/>
      </w:pPr>
      <w:rPr>
        <w:rFonts w:ascii="Symbol" w:hAnsi="Symbol" w:hint="default"/>
      </w:rPr>
    </w:lvl>
    <w:lvl w:ilvl="7" w:tplc="3D2E8630">
      <w:start w:val="1"/>
      <w:numFmt w:val="bullet"/>
      <w:lvlText w:val="o"/>
      <w:lvlJc w:val="left"/>
      <w:pPr>
        <w:ind w:left="5760" w:hanging="360"/>
      </w:pPr>
      <w:rPr>
        <w:rFonts w:ascii="Courier New" w:hAnsi="Courier New" w:hint="default"/>
      </w:rPr>
    </w:lvl>
    <w:lvl w:ilvl="8" w:tplc="6354EE52">
      <w:start w:val="1"/>
      <w:numFmt w:val="bullet"/>
      <w:lvlText w:val=""/>
      <w:lvlJc w:val="left"/>
      <w:pPr>
        <w:ind w:left="6480" w:hanging="360"/>
      </w:pPr>
      <w:rPr>
        <w:rFonts w:ascii="Wingdings" w:hAnsi="Wingdings" w:hint="default"/>
      </w:rPr>
    </w:lvl>
  </w:abstractNum>
  <w:abstractNum w:abstractNumId="10" w15:restartNumberingAfterBreak="0">
    <w:nsid w:val="7695F4DC"/>
    <w:multiLevelType w:val="hybridMultilevel"/>
    <w:tmpl w:val="619C32B2"/>
    <w:lvl w:ilvl="0" w:tplc="4F5ABDC6">
      <w:start w:val="1"/>
      <w:numFmt w:val="bullet"/>
      <w:lvlText w:val=""/>
      <w:lvlJc w:val="left"/>
      <w:pPr>
        <w:ind w:left="720" w:hanging="360"/>
      </w:pPr>
      <w:rPr>
        <w:rFonts w:ascii="Symbol" w:hAnsi="Symbol" w:hint="default"/>
      </w:rPr>
    </w:lvl>
    <w:lvl w:ilvl="1" w:tplc="D5E07E76">
      <w:start w:val="1"/>
      <w:numFmt w:val="bullet"/>
      <w:lvlText w:val="o"/>
      <w:lvlJc w:val="left"/>
      <w:pPr>
        <w:ind w:left="1440" w:hanging="360"/>
      </w:pPr>
      <w:rPr>
        <w:rFonts w:ascii="Courier New" w:hAnsi="Courier New" w:hint="default"/>
      </w:rPr>
    </w:lvl>
    <w:lvl w:ilvl="2" w:tplc="15DE3120">
      <w:start w:val="1"/>
      <w:numFmt w:val="bullet"/>
      <w:lvlText w:val=""/>
      <w:lvlJc w:val="left"/>
      <w:pPr>
        <w:ind w:left="2160" w:hanging="360"/>
      </w:pPr>
      <w:rPr>
        <w:rFonts w:ascii="Wingdings" w:hAnsi="Wingdings" w:hint="default"/>
      </w:rPr>
    </w:lvl>
    <w:lvl w:ilvl="3" w:tplc="0F048CD8">
      <w:start w:val="1"/>
      <w:numFmt w:val="bullet"/>
      <w:lvlText w:val=""/>
      <w:lvlJc w:val="left"/>
      <w:pPr>
        <w:ind w:left="2880" w:hanging="360"/>
      </w:pPr>
      <w:rPr>
        <w:rFonts w:ascii="Symbol" w:hAnsi="Symbol" w:hint="default"/>
      </w:rPr>
    </w:lvl>
    <w:lvl w:ilvl="4" w:tplc="BB74EC06">
      <w:start w:val="1"/>
      <w:numFmt w:val="bullet"/>
      <w:lvlText w:val="o"/>
      <w:lvlJc w:val="left"/>
      <w:pPr>
        <w:ind w:left="3600" w:hanging="360"/>
      </w:pPr>
      <w:rPr>
        <w:rFonts w:ascii="Courier New" w:hAnsi="Courier New" w:hint="default"/>
      </w:rPr>
    </w:lvl>
    <w:lvl w:ilvl="5" w:tplc="5934A28E">
      <w:start w:val="1"/>
      <w:numFmt w:val="bullet"/>
      <w:lvlText w:val=""/>
      <w:lvlJc w:val="left"/>
      <w:pPr>
        <w:ind w:left="4320" w:hanging="360"/>
      </w:pPr>
      <w:rPr>
        <w:rFonts w:ascii="Wingdings" w:hAnsi="Wingdings" w:hint="default"/>
      </w:rPr>
    </w:lvl>
    <w:lvl w:ilvl="6" w:tplc="B8D08088">
      <w:start w:val="1"/>
      <w:numFmt w:val="bullet"/>
      <w:lvlText w:val=""/>
      <w:lvlJc w:val="left"/>
      <w:pPr>
        <w:ind w:left="5040" w:hanging="360"/>
      </w:pPr>
      <w:rPr>
        <w:rFonts w:ascii="Symbol" w:hAnsi="Symbol" w:hint="default"/>
      </w:rPr>
    </w:lvl>
    <w:lvl w:ilvl="7" w:tplc="7CC29460">
      <w:start w:val="1"/>
      <w:numFmt w:val="bullet"/>
      <w:lvlText w:val="o"/>
      <w:lvlJc w:val="left"/>
      <w:pPr>
        <w:ind w:left="5760" w:hanging="360"/>
      </w:pPr>
      <w:rPr>
        <w:rFonts w:ascii="Courier New" w:hAnsi="Courier New" w:hint="default"/>
      </w:rPr>
    </w:lvl>
    <w:lvl w:ilvl="8" w:tplc="A246F344">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3"/>
  </w:num>
  <w:num w:numId="5">
    <w:abstractNumId w:val="7"/>
  </w:num>
  <w:num w:numId="6">
    <w:abstractNumId w:val="8"/>
  </w:num>
  <w:num w:numId="7">
    <w:abstractNumId w:val="1"/>
  </w:num>
  <w:num w:numId="8">
    <w:abstractNumId w:val="5"/>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C"/>
    <w:rsid w:val="0017711A"/>
    <w:rsid w:val="00190B9F"/>
    <w:rsid w:val="00194C2A"/>
    <w:rsid w:val="001A7222"/>
    <w:rsid w:val="00230E55"/>
    <w:rsid w:val="00314596"/>
    <w:rsid w:val="00342F56"/>
    <w:rsid w:val="0050727C"/>
    <w:rsid w:val="00521E95"/>
    <w:rsid w:val="005711F8"/>
    <w:rsid w:val="005943F3"/>
    <w:rsid w:val="005A76FC"/>
    <w:rsid w:val="005C0DD7"/>
    <w:rsid w:val="0068650F"/>
    <w:rsid w:val="006E5FA6"/>
    <w:rsid w:val="0070560E"/>
    <w:rsid w:val="007869D4"/>
    <w:rsid w:val="00845559"/>
    <w:rsid w:val="00944840"/>
    <w:rsid w:val="009D62CF"/>
    <w:rsid w:val="009F40D1"/>
    <w:rsid w:val="00A87DFC"/>
    <w:rsid w:val="00AF6AF0"/>
    <w:rsid w:val="00BC29C0"/>
    <w:rsid w:val="00CC57D1"/>
    <w:rsid w:val="00CD43C0"/>
    <w:rsid w:val="00D019CB"/>
    <w:rsid w:val="00D34CAB"/>
    <w:rsid w:val="00D35F9F"/>
    <w:rsid w:val="00D36163"/>
    <w:rsid w:val="00D644D0"/>
    <w:rsid w:val="00DE018C"/>
    <w:rsid w:val="00E00E87"/>
    <w:rsid w:val="00E94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60C5"/>
  <w15:chartTrackingRefBased/>
  <w15:docId w15:val="{DA2B2947-432F-4D68-B412-4511A36B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aliases w:val="Normal HAKA"/>
    <w:qFormat/>
    <w:rsid w:val="0050727C"/>
    <w:rPr>
      <w:rFonts w:ascii="Mulish" w:hAnsi="Mulish"/>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ormaltextrun">
    <w:name w:val="normaltextrun"/>
    <w:basedOn w:val="Liguvaikefont"/>
    <w:rsid w:val="005711F8"/>
  </w:style>
  <w:style w:type="character" w:customStyle="1" w:styleId="eop">
    <w:name w:val="eop"/>
    <w:basedOn w:val="Liguvaikefont"/>
    <w:rsid w:val="005711F8"/>
  </w:style>
  <w:style w:type="paragraph" w:customStyle="1" w:styleId="paragraph">
    <w:name w:val="paragraph"/>
    <w:basedOn w:val="Normaallaad"/>
    <w:uiPriority w:val="1"/>
    <w:rsid w:val="005711F8"/>
    <w:pPr>
      <w:spacing w:beforeAutospacing="1" w:afterAutospacing="1" w:line="240" w:lineRule="auto"/>
    </w:pPr>
    <w:rPr>
      <w:rFonts w:ascii="Times New Roman" w:eastAsia="Times New Roman" w:hAnsi="Times New Roman" w:cs="Times New Roman"/>
      <w:sz w:val="24"/>
      <w:szCs w:val="24"/>
      <w:lang w:eastAsia="et-EE"/>
    </w:rPr>
  </w:style>
  <w:style w:type="paragraph" w:styleId="Loendilik">
    <w:name w:val="List Paragraph"/>
    <w:basedOn w:val="Normaallaad"/>
    <w:link w:val="LoendilikMrk"/>
    <w:uiPriority w:val="34"/>
    <w:qFormat/>
    <w:rsid w:val="005711F8"/>
    <w:pPr>
      <w:spacing w:line="240" w:lineRule="auto"/>
      <w:ind w:left="720" w:hanging="288"/>
      <w:contextualSpacing/>
    </w:pPr>
    <w:rPr>
      <w:color w:val="44546A" w:themeColor="text2"/>
      <w:sz w:val="20"/>
      <w:szCs w:val="20"/>
      <w:lang w:val="en-US"/>
    </w:rPr>
  </w:style>
  <w:style w:type="character" w:customStyle="1" w:styleId="LoendilikMrk">
    <w:name w:val="Loendi lõik Märk"/>
    <w:link w:val="Loendilik"/>
    <w:uiPriority w:val="34"/>
    <w:locked/>
    <w:rsid w:val="005711F8"/>
    <w:rPr>
      <w:rFonts w:ascii="Mulish" w:hAnsi="Mulish"/>
      <w:color w:val="44546A" w:themeColor="text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1349</Words>
  <Characters>7828</Characters>
  <Application>Microsoft Office Word</Application>
  <DocSecurity>0</DocSecurity>
  <Lines>65</Lines>
  <Paragraphs>18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 Kongas</dc:creator>
  <cp:keywords/>
  <dc:description/>
  <cp:lastModifiedBy>Mariann Õmblus</cp:lastModifiedBy>
  <cp:revision>2</cp:revision>
  <dcterms:created xsi:type="dcterms:W3CDTF">2025-10-20T09:02:00Z</dcterms:created>
  <dcterms:modified xsi:type="dcterms:W3CDTF">2025-10-20T09:02:00Z</dcterms:modified>
</cp:coreProperties>
</file>